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00"/>
        <w:tblW w:w="12022" w:type="dxa"/>
        <w:tblLook w:val="01E0" w:firstRow="1" w:lastRow="1" w:firstColumn="1" w:lastColumn="1" w:noHBand="0" w:noVBand="0"/>
      </w:tblPr>
      <w:tblGrid>
        <w:gridCol w:w="5920"/>
        <w:gridCol w:w="1406"/>
        <w:gridCol w:w="4696"/>
      </w:tblGrid>
      <w:tr w:rsidR="00447F40" w:rsidTr="003626B2">
        <w:trPr>
          <w:trHeight w:val="1079"/>
        </w:trPr>
        <w:tc>
          <w:tcPr>
            <w:tcW w:w="5920" w:type="dxa"/>
          </w:tcPr>
          <w:p w:rsidR="00447F40" w:rsidRDefault="00447F40" w:rsidP="00D2685A">
            <w:pPr>
              <w:ind w:right="6"/>
              <w:rPr>
                <w:rFonts w:ascii="Calibri" w:hAnsi="Calibri"/>
                <w:b/>
                <w:szCs w:val="2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Cs w:val="26"/>
              </w:rPr>
              <w:t xml:space="preserve">            MINISTERE DE LA </w:t>
            </w:r>
            <w:r w:rsidRPr="00EA55A7">
              <w:rPr>
                <w:rFonts w:ascii="Calibri" w:hAnsi="Calibri"/>
                <w:b/>
                <w:szCs w:val="26"/>
              </w:rPr>
              <w:t>F</w:t>
            </w:r>
            <w:r>
              <w:rPr>
                <w:rFonts w:ascii="Calibri" w:hAnsi="Calibri"/>
                <w:b/>
                <w:szCs w:val="26"/>
              </w:rPr>
              <w:t xml:space="preserve">ONCTION </w:t>
            </w:r>
            <w:r w:rsidRPr="00EA55A7">
              <w:rPr>
                <w:rFonts w:ascii="Calibri" w:hAnsi="Calibri"/>
                <w:b/>
                <w:szCs w:val="26"/>
              </w:rPr>
              <w:t>P</w:t>
            </w:r>
            <w:r>
              <w:rPr>
                <w:rFonts w:ascii="Calibri" w:hAnsi="Calibri"/>
                <w:b/>
                <w:szCs w:val="26"/>
              </w:rPr>
              <w:t xml:space="preserve">UBLIQUE, </w:t>
            </w:r>
          </w:p>
          <w:p w:rsidR="00447F40" w:rsidRDefault="00447F40" w:rsidP="00D2685A">
            <w:pPr>
              <w:ind w:right="6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 xml:space="preserve">      DU </w:t>
            </w:r>
            <w:r w:rsidRPr="00EA55A7">
              <w:rPr>
                <w:rFonts w:ascii="Calibri" w:hAnsi="Calibri"/>
                <w:b/>
                <w:szCs w:val="26"/>
              </w:rPr>
              <w:t>T</w:t>
            </w:r>
            <w:r>
              <w:rPr>
                <w:rFonts w:ascii="Calibri" w:hAnsi="Calibri"/>
                <w:b/>
                <w:szCs w:val="26"/>
              </w:rPr>
              <w:t xml:space="preserve">RAVAIL, DE LA </w:t>
            </w:r>
            <w:r w:rsidRPr="00EA55A7">
              <w:rPr>
                <w:rFonts w:ascii="Calibri" w:hAnsi="Calibri"/>
                <w:b/>
                <w:szCs w:val="26"/>
              </w:rPr>
              <w:t>R</w:t>
            </w:r>
            <w:r w:rsidRPr="001B72FA">
              <w:rPr>
                <w:rFonts w:ascii="Calibri" w:hAnsi="Calibri"/>
                <w:b/>
                <w:szCs w:val="26"/>
              </w:rPr>
              <w:t>EFORME</w:t>
            </w:r>
            <w:r w:rsidRPr="00EA55A7">
              <w:rPr>
                <w:rFonts w:ascii="Calibri" w:hAnsi="Calibri"/>
                <w:b/>
                <w:szCs w:val="26"/>
              </w:rPr>
              <w:t>A</w:t>
            </w:r>
            <w:r w:rsidRPr="001B72FA">
              <w:rPr>
                <w:rFonts w:ascii="Calibri" w:hAnsi="Calibri"/>
                <w:b/>
                <w:szCs w:val="26"/>
              </w:rPr>
              <w:t>DMINISTRATIVE</w:t>
            </w:r>
          </w:p>
          <w:p w:rsidR="00447F40" w:rsidRPr="00EA55A7" w:rsidRDefault="00447F40" w:rsidP="00D2685A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EA55A7">
              <w:rPr>
                <w:rFonts w:asciiTheme="minorHAnsi" w:hAnsiTheme="minorHAnsi"/>
                <w:b/>
                <w:szCs w:val="26"/>
              </w:rPr>
              <w:t>ET DE LA PROTECTION SOCIALE</w:t>
            </w:r>
          </w:p>
          <w:p w:rsidR="00447F40" w:rsidRPr="0014175A" w:rsidRDefault="00447F40" w:rsidP="00D268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4175A">
              <w:rPr>
                <w:rFonts w:asciiTheme="minorHAnsi" w:hAnsiTheme="minorHAnsi" w:cstheme="minorHAnsi"/>
                <w:b/>
                <w:sz w:val="28"/>
                <w:szCs w:val="28"/>
              </w:rPr>
              <w:t>--------------</w:t>
            </w:r>
          </w:p>
          <w:p w:rsidR="00447F40" w:rsidRPr="0014175A" w:rsidRDefault="00447F40" w:rsidP="00D2685A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14175A">
              <w:rPr>
                <w:rFonts w:asciiTheme="minorHAnsi" w:hAnsiTheme="minorHAnsi" w:cstheme="minorHAnsi"/>
                <w:b/>
                <w:szCs w:val="26"/>
              </w:rPr>
              <w:t>CABINET</w:t>
            </w:r>
          </w:p>
          <w:p w:rsidR="00447F40" w:rsidRPr="0014175A" w:rsidRDefault="00447F40" w:rsidP="00D2685A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14175A">
              <w:rPr>
                <w:rFonts w:asciiTheme="minorHAnsi" w:hAnsiTheme="minorHAnsi" w:cstheme="minorHAnsi"/>
                <w:b/>
                <w:szCs w:val="26"/>
              </w:rPr>
              <w:t>------------</w:t>
            </w:r>
          </w:p>
          <w:p w:rsidR="00447F40" w:rsidRPr="0014175A" w:rsidRDefault="00447F40" w:rsidP="00D2685A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14175A">
              <w:rPr>
                <w:rFonts w:asciiTheme="minorHAnsi" w:hAnsiTheme="minorHAnsi" w:cstheme="minorHAnsi"/>
                <w:b/>
                <w:szCs w:val="26"/>
              </w:rPr>
              <w:t>SECRETARIAT GENERAL</w:t>
            </w:r>
          </w:p>
          <w:p w:rsidR="00447F40" w:rsidRPr="0014175A" w:rsidRDefault="00447F40" w:rsidP="00D2685A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14175A">
              <w:rPr>
                <w:rFonts w:asciiTheme="minorHAnsi" w:hAnsiTheme="minorHAnsi" w:cstheme="minorHAnsi"/>
                <w:b/>
                <w:szCs w:val="26"/>
              </w:rPr>
              <w:t>---------------</w:t>
            </w:r>
          </w:p>
          <w:p w:rsidR="00447F40" w:rsidRPr="00CA5939" w:rsidRDefault="00447F40" w:rsidP="00D2685A">
            <w:pPr>
              <w:ind w:right="-470"/>
              <w:jc w:val="center"/>
              <w:rPr>
                <w:rFonts w:ascii="Bookman Old Style" w:hAnsi="Bookman Old Style"/>
                <w:b/>
                <w:spacing w:val="104"/>
                <w:sz w:val="2"/>
              </w:rPr>
            </w:pPr>
          </w:p>
        </w:tc>
        <w:tc>
          <w:tcPr>
            <w:tcW w:w="1406" w:type="dxa"/>
            <w:hideMark/>
          </w:tcPr>
          <w:p w:rsidR="00447F40" w:rsidRDefault="00447F40" w:rsidP="00D2685A">
            <w:pPr>
              <w:ind w:right="-470"/>
              <w:rPr>
                <w:b/>
              </w:rPr>
            </w:pPr>
          </w:p>
        </w:tc>
        <w:tc>
          <w:tcPr>
            <w:tcW w:w="4696" w:type="dxa"/>
            <w:hideMark/>
          </w:tcPr>
          <w:p w:rsidR="00447F40" w:rsidRPr="00EA55A7" w:rsidRDefault="00447F40" w:rsidP="00D2685A">
            <w:pPr>
              <w:jc w:val="center"/>
              <w:rPr>
                <w:rFonts w:ascii="Calibri" w:hAnsi="Calibri"/>
                <w:b/>
                <w:szCs w:val="26"/>
              </w:rPr>
            </w:pPr>
            <w:r w:rsidRPr="00EA55A7">
              <w:rPr>
                <w:rFonts w:ascii="Calibri" w:hAnsi="Calibri"/>
                <w:b/>
                <w:szCs w:val="26"/>
              </w:rPr>
              <w:t xml:space="preserve">REPUBLIQUE TOGOLAISE </w:t>
            </w:r>
          </w:p>
          <w:p w:rsidR="00447F40" w:rsidRPr="00EA55A7" w:rsidRDefault="00447F40" w:rsidP="00D2685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A55A7">
              <w:rPr>
                <w:rFonts w:ascii="Kunstler Script" w:hAnsi="Kunstler Script"/>
                <w:b/>
                <w:sz w:val="28"/>
                <w:szCs w:val="28"/>
              </w:rPr>
              <w:t>Travail - Liberté - Patrie</w:t>
            </w:r>
          </w:p>
          <w:p w:rsidR="00447F40" w:rsidRDefault="00447F40" w:rsidP="00D2685A">
            <w:pPr>
              <w:jc w:val="center"/>
            </w:pPr>
            <w:r>
              <w:rPr>
                <w:szCs w:val="28"/>
              </w:rPr>
              <w:t>**********</w:t>
            </w:r>
          </w:p>
          <w:p w:rsidR="00447F40" w:rsidRDefault="00447F40" w:rsidP="00D2685A">
            <w:pPr>
              <w:jc w:val="center"/>
              <w:rPr>
                <w:sz w:val="28"/>
              </w:rPr>
            </w:pPr>
          </w:p>
          <w:p w:rsidR="00447F40" w:rsidRDefault="00447F40" w:rsidP="00D2685A">
            <w:pPr>
              <w:jc w:val="left"/>
              <w:rPr>
                <w:sz w:val="28"/>
              </w:rPr>
            </w:pPr>
          </w:p>
          <w:p w:rsidR="00447F40" w:rsidRDefault="00447F40" w:rsidP="00D2685A">
            <w:pPr>
              <w:jc w:val="left"/>
              <w:rPr>
                <w:sz w:val="28"/>
              </w:rPr>
            </w:pPr>
          </w:p>
          <w:p w:rsidR="00447F40" w:rsidRPr="0014175A" w:rsidRDefault="00447F40" w:rsidP="00D2685A">
            <w:pPr>
              <w:jc w:val="left"/>
              <w:rPr>
                <w:b/>
                <w:i/>
                <w:sz w:val="28"/>
              </w:rPr>
            </w:pPr>
          </w:p>
        </w:tc>
      </w:tr>
      <w:tr w:rsidR="00447F40" w:rsidRPr="00274543" w:rsidTr="003626B2">
        <w:trPr>
          <w:trHeight w:val="239"/>
        </w:trPr>
        <w:tc>
          <w:tcPr>
            <w:tcW w:w="5920" w:type="dxa"/>
          </w:tcPr>
          <w:p w:rsidR="00447F40" w:rsidRPr="007E2221" w:rsidRDefault="00447F40" w:rsidP="00D2685A">
            <w:pPr>
              <w:jc w:val="center"/>
              <w:rPr>
                <w:b/>
                <w:sz w:val="24"/>
              </w:rPr>
            </w:pPr>
            <w:r w:rsidRPr="007E2221">
              <w:rPr>
                <w:b/>
                <w:sz w:val="22"/>
              </w:rPr>
              <w:t xml:space="preserve">Direction Générale du Travail                               </w:t>
            </w:r>
          </w:p>
          <w:p w:rsidR="00447F40" w:rsidRPr="001B72FA" w:rsidRDefault="00447F40" w:rsidP="00D2685A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406" w:type="dxa"/>
          </w:tcPr>
          <w:p w:rsidR="00447F40" w:rsidRPr="00274543" w:rsidRDefault="00447F40" w:rsidP="00D2685A">
            <w:pPr>
              <w:ind w:right="-470"/>
              <w:jc w:val="center"/>
              <w:rPr>
                <w:lang w:val="en-US"/>
              </w:rPr>
            </w:pPr>
          </w:p>
        </w:tc>
        <w:tc>
          <w:tcPr>
            <w:tcW w:w="4696" w:type="dxa"/>
          </w:tcPr>
          <w:p w:rsidR="00447F40" w:rsidRPr="00274543" w:rsidRDefault="00447F40" w:rsidP="00D2685A">
            <w:pPr>
              <w:jc w:val="center"/>
              <w:rPr>
                <w:rFonts w:ascii="Calibri" w:hAnsi="Calibri"/>
                <w:b/>
                <w:spacing w:val="40"/>
                <w:sz w:val="32"/>
                <w:szCs w:val="26"/>
                <w:lang w:val="en-US"/>
              </w:rPr>
            </w:pPr>
          </w:p>
        </w:tc>
      </w:tr>
    </w:tbl>
    <w:p w:rsidR="00447F40" w:rsidRPr="007D0451" w:rsidRDefault="00447F40" w:rsidP="00447F40">
      <w:pPr>
        <w:tabs>
          <w:tab w:val="left" w:pos="708"/>
          <w:tab w:val="left" w:pos="1416"/>
          <w:tab w:val="left" w:pos="2124"/>
          <w:tab w:val="left" w:pos="5820"/>
        </w:tabs>
        <w:jc w:val="left"/>
        <w:rPr>
          <w:sz w:val="10"/>
          <w:szCs w:val="10"/>
        </w:rPr>
      </w:pPr>
    </w:p>
    <w:p w:rsidR="00447F40" w:rsidRPr="00F34616" w:rsidRDefault="00447F40" w:rsidP="00447F40">
      <w:pPr>
        <w:rPr>
          <w:rFonts w:ascii="Arial Narrow" w:hAnsi="Arial Narrow"/>
          <w:sz w:val="20"/>
          <w:szCs w:val="20"/>
        </w:rPr>
      </w:pPr>
    </w:p>
    <w:p w:rsidR="00D2685A" w:rsidRPr="00F34616" w:rsidRDefault="00D2685A" w:rsidP="00447F40">
      <w:pPr>
        <w:rPr>
          <w:rFonts w:ascii="Arial Narrow" w:hAnsi="Arial Narrow"/>
          <w:sz w:val="20"/>
          <w:szCs w:val="20"/>
        </w:rPr>
      </w:pPr>
    </w:p>
    <w:p w:rsidR="00447F40" w:rsidRPr="00F34616" w:rsidRDefault="00447F40" w:rsidP="00447F40">
      <w:pPr>
        <w:rPr>
          <w:rFonts w:ascii="Arial Narrow" w:hAnsi="Arial Narrow"/>
          <w:sz w:val="20"/>
          <w:szCs w:val="20"/>
        </w:rPr>
      </w:pPr>
    </w:p>
    <w:p w:rsidR="003626B2" w:rsidRDefault="00447F40" w:rsidP="00447F40">
      <w:pPr>
        <w:jc w:val="center"/>
        <w:rPr>
          <w:rFonts w:ascii="Arial Narrow" w:hAnsi="Arial Narrow" w:cs="Arial"/>
          <w:b/>
          <w:color w:val="000000"/>
          <w:sz w:val="28"/>
        </w:rPr>
      </w:pPr>
      <w:r w:rsidRPr="00444C9E">
        <w:rPr>
          <w:rFonts w:ascii="Arial Narrow" w:hAnsi="Arial Narrow" w:cs="Arial"/>
          <w:b/>
          <w:color w:val="000000"/>
          <w:sz w:val="28"/>
        </w:rPr>
        <w:t xml:space="preserve">ARRETE N° </w:t>
      </w:r>
      <w:r>
        <w:rPr>
          <w:rFonts w:ascii="Arial Narrow" w:hAnsi="Arial Narrow" w:cs="Arial"/>
          <w:b/>
          <w:color w:val="000000"/>
          <w:sz w:val="28"/>
        </w:rPr>
        <w:t>_________</w:t>
      </w:r>
      <w:r w:rsidRPr="00444C9E">
        <w:rPr>
          <w:rFonts w:ascii="Arial Narrow" w:hAnsi="Arial Narrow" w:cs="Arial"/>
          <w:b/>
          <w:color w:val="000000"/>
          <w:sz w:val="28"/>
        </w:rPr>
        <w:t>/ MPFTRAPS</w:t>
      </w:r>
    </w:p>
    <w:p w:rsidR="00447F40" w:rsidRPr="003626B2" w:rsidRDefault="003626B2" w:rsidP="003626B2">
      <w:pPr>
        <w:jc w:val="center"/>
        <w:rPr>
          <w:rFonts w:ascii="Arial Narrow" w:hAnsi="Arial Narrow" w:cs="Arial"/>
          <w:b/>
          <w:color w:val="000000"/>
          <w:sz w:val="48"/>
        </w:rPr>
      </w:pPr>
      <w:proofErr w:type="gramStart"/>
      <w:r>
        <w:rPr>
          <w:rFonts w:ascii="Arial Narrow" w:hAnsi="Arial Narrow" w:cs="Arial"/>
          <w:b/>
          <w:color w:val="000000"/>
          <w:sz w:val="28"/>
        </w:rPr>
        <w:t>d</w:t>
      </w:r>
      <w:r w:rsidR="000A011F">
        <w:rPr>
          <w:rFonts w:ascii="Arial Narrow" w:hAnsi="Arial Narrow" w:cs="Arial"/>
          <w:b/>
          <w:color w:val="000000"/>
          <w:sz w:val="28"/>
        </w:rPr>
        <w:t>éterminant</w:t>
      </w:r>
      <w:proofErr w:type="gramEnd"/>
      <w:r w:rsidR="00447F40" w:rsidRPr="00444C9E">
        <w:rPr>
          <w:rFonts w:ascii="Arial Narrow" w:hAnsi="Arial Narrow" w:cs="Arial"/>
          <w:b/>
          <w:color w:val="000000"/>
          <w:sz w:val="28"/>
        </w:rPr>
        <w:t xml:space="preserve"> les travaux dangereux interdits aux enfa</w:t>
      </w:r>
      <w:r>
        <w:rPr>
          <w:rFonts w:ascii="Arial Narrow" w:hAnsi="Arial Narrow" w:cs="Arial"/>
          <w:b/>
          <w:color w:val="000000"/>
          <w:sz w:val="28"/>
        </w:rPr>
        <w:t>nts</w:t>
      </w:r>
    </w:p>
    <w:p w:rsidR="00447F40" w:rsidRDefault="00447F40" w:rsidP="00447F40">
      <w:pPr>
        <w:rPr>
          <w:rFonts w:ascii="Arial Narrow" w:hAnsi="Arial Narrow" w:cs="Arial"/>
        </w:rPr>
      </w:pPr>
    </w:p>
    <w:p w:rsidR="00CA551C" w:rsidRDefault="00CA551C" w:rsidP="00447F40">
      <w:pPr>
        <w:rPr>
          <w:rFonts w:ascii="Arial Narrow" w:hAnsi="Arial Narrow" w:cs="Arial"/>
        </w:rPr>
      </w:pPr>
    </w:p>
    <w:p w:rsidR="00447F40" w:rsidRPr="00444C9E" w:rsidRDefault="00447F40" w:rsidP="00447F40">
      <w:pPr>
        <w:rPr>
          <w:rFonts w:ascii="Arial Narrow" w:hAnsi="Arial Narrow" w:cs="Arial"/>
        </w:rPr>
      </w:pPr>
    </w:p>
    <w:p w:rsidR="00447F40" w:rsidRDefault="00447F40" w:rsidP="00447F40">
      <w:pPr>
        <w:jc w:val="center"/>
        <w:rPr>
          <w:rFonts w:ascii="Arial Narrow" w:hAnsi="Arial Narrow" w:cs="Arial"/>
          <w:b/>
        </w:rPr>
      </w:pPr>
      <w:r w:rsidRPr="00444C9E">
        <w:rPr>
          <w:rFonts w:ascii="Arial Narrow" w:hAnsi="Arial Narrow" w:cs="Arial"/>
          <w:b/>
        </w:rPr>
        <w:t>LE MINISTRE DE LA FONCTION PUBLIQUE, DU TRAVAIL, DE LA REFORME ADMINISTRATIVEET DE LA PROTECTION SOCIALE</w:t>
      </w:r>
    </w:p>
    <w:p w:rsidR="00CA551C" w:rsidRDefault="00CA551C" w:rsidP="00447F40">
      <w:pPr>
        <w:jc w:val="center"/>
        <w:rPr>
          <w:rFonts w:ascii="Arial Narrow" w:hAnsi="Arial Narrow" w:cs="Arial"/>
          <w:b/>
        </w:rPr>
      </w:pPr>
    </w:p>
    <w:p w:rsidR="00CA551C" w:rsidRPr="00444C9E" w:rsidRDefault="00CA551C" w:rsidP="00447F40">
      <w:pPr>
        <w:jc w:val="center"/>
        <w:rPr>
          <w:rFonts w:ascii="Arial Narrow" w:hAnsi="Arial Narrow" w:cs="Arial"/>
          <w:b/>
        </w:rPr>
      </w:pPr>
    </w:p>
    <w:p w:rsidR="00447F40" w:rsidRPr="00444C9E" w:rsidRDefault="00447F40" w:rsidP="00447F40">
      <w:pPr>
        <w:rPr>
          <w:rFonts w:ascii="Arial Narrow" w:hAnsi="Arial Narrow" w:cs="Arial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>Vu la constitution du 14 octobre 1992 ;</w:t>
      </w:r>
    </w:p>
    <w:p w:rsidR="00447F40" w:rsidRPr="00444C9E" w:rsidRDefault="00447F40" w:rsidP="00447F40">
      <w:pPr>
        <w:rPr>
          <w:rFonts w:ascii="Arial Narrow" w:hAnsi="Arial Narrow" w:cs="Arial"/>
          <w:sz w:val="10"/>
          <w:szCs w:val="10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Vu les </w:t>
      </w:r>
      <w:r w:rsidR="000A011F" w:rsidRPr="00444C9E">
        <w:rPr>
          <w:rFonts w:ascii="Arial Narrow" w:hAnsi="Arial Narrow" w:cs="Arial"/>
          <w:szCs w:val="26"/>
        </w:rPr>
        <w:t>conventions n</w:t>
      </w:r>
      <w:r w:rsidRPr="00444C9E">
        <w:rPr>
          <w:rFonts w:ascii="Arial Narrow" w:hAnsi="Arial Narrow" w:cs="Arial"/>
          <w:szCs w:val="26"/>
        </w:rPr>
        <w:t>°138 et n°182 de l’organisation internationale du travail relatives respectivement à l’âge minimum d’admission à l’emploi et aux pires formes de travail des enfants ;</w:t>
      </w:r>
    </w:p>
    <w:p w:rsidR="00447F40" w:rsidRPr="00444C9E" w:rsidRDefault="00447F40" w:rsidP="00447F40">
      <w:pPr>
        <w:rPr>
          <w:rFonts w:ascii="Arial Narrow" w:hAnsi="Arial Narrow" w:cs="Arial"/>
          <w:sz w:val="10"/>
          <w:szCs w:val="10"/>
        </w:rPr>
      </w:pPr>
    </w:p>
    <w:p w:rsidR="00447F40" w:rsidRDefault="007C3716" w:rsidP="00447F40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Vu la loi n°</w:t>
      </w:r>
      <w:r w:rsidR="00447F40" w:rsidRPr="00444C9E">
        <w:rPr>
          <w:rFonts w:ascii="Arial Narrow" w:hAnsi="Arial Narrow" w:cs="Arial"/>
          <w:szCs w:val="26"/>
        </w:rPr>
        <w:t>2006-010 du 13 décembre 2006 portant code du travail ;</w:t>
      </w:r>
    </w:p>
    <w:p w:rsidR="00447F40" w:rsidRPr="00444C9E" w:rsidRDefault="00447F40" w:rsidP="00447F40">
      <w:pPr>
        <w:rPr>
          <w:rFonts w:ascii="Arial Narrow" w:hAnsi="Arial Narrow" w:cs="Arial"/>
          <w:sz w:val="10"/>
          <w:szCs w:val="10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>Vu la loi n°2007-017 du 06 juillet 2007 portant code de l’enfant ;</w:t>
      </w:r>
    </w:p>
    <w:p w:rsidR="00447F40" w:rsidRPr="00444C9E" w:rsidRDefault="00447F40" w:rsidP="00447F40">
      <w:pPr>
        <w:rPr>
          <w:rFonts w:ascii="Arial Narrow" w:hAnsi="Arial Narrow" w:cs="Arial"/>
          <w:sz w:val="10"/>
          <w:szCs w:val="10"/>
        </w:rPr>
      </w:pPr>
    </w:p>
    <w:p w:rsidR="00447F40" w:rsidRDefault="007C3716" w:rsidP="00447F40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Vu la loi n°</w:t>
      </w:r>
      <w:r w:rsidR="00447F40" w:rsidRPr="00444C9E">
        <w:rPr>
          <w:rFonts w:ascii="Arial Narrow" w:hAnsi="Arial Narrow" w:cs="Arial"/>
          <w:szCs w:val="26"/>
        </w:rPr>
        <w:t xml:space="preserve">2015 – 010 du 24 novembre 2015 portant nouveau code </w:t>
      </w:r>
      <w:r w:rsidR="000A011F" w:rsidRPr="00444C9E">
        <w:rPr>
          <w:rFonts w:ascii="Arial Narrow" w:hAnsi="Arial Narrow" w:cs="Arial"/>
          <w:szCs w:val="26"/>
        </w:rPr>
        <w:t>pénal ;</w:t>
      </w:r>
    </w:p>
    <w:p w:rsidR="00447F40" w:rsidRPr="00444C9E" w:rsidRDefault="00447F40" w:rsidP="00447F40">
      <w:pPr>
        <w:rPr>
          <w:rFonts w:ascii="Arial Narrow" w:hAnsi="Arial Narrow" w:cs="Arial"/>
          <w:sz w:val="10"/>
          <w:szCs w:val="10"/>
        </w:rPr>
      </w:pPr>
    </w:p>
    <w:p w:rsidR="00447F40" w:rsidRDefault="00447F40" w:rsidP="00F73369">
      <w:pPr>
        <w:spacing w:after="240"/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Vu le décret n°2006-34/PR du 18 avril 2006 portant attributions et organisation du ministère du travail, de l’emploi et de la fonction </w:t>
      </w:r>
      <w:r w:rsidR="000A011F" w:rsidRPr="00444C9E">
        <w:rPr>
          <w:rFonts w:ascii="Arial Narrow" w:hAnsi="Arial Narrow" w:cs="Arial"/>
          <w:szCs w:val="26"/>
        </w:rPr>
        <w:t>publique ;</w:t>
      </w:r>
    </w:p>
    <w:p w:rsidR="00D25D64" w:rsidRDefault="007C3716" w:rsidP="00447F40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Vu le décret n°</w:t>
      </w:r>
      <w:r w:rsidR="00E05216">
        <w:rPr>
          <w:rFonts w:ascii="Arial Narrow" w:hAnsi="Arial Narrow" w:cs="Arial"/>
          <w:szCs w:val="26"/>
        </w:rPr>
        <w:t>2019- 003/PR du24 janvier 2019</w:t>
      </w:r>
      <w:r w:rsidR="00D25D64">
        <w:rPr>
          <w:rFonts w:ascii="Arial Narrow" w:hAnsi="Arial Narrow" w:cs="Arial"/>
          <w:szCs w:val="26"/>
        </w:rPr>
        <w:t xml:space="preserve">Portant nomination du premier </w:t>
      </w:r>
      <w:proofErr w:type="gramStart"/>
      <w:r w:rsidR="00D25D64">
        <w:rPr>
          <w:rFonts w:ascii="Arial Narrow" w:hAnsi="Arial Narrow" w:cs="Arial"/>
          <w:szCs w:val="26"/>
        </w:rPr>
        <w:t>ministre;</w:t>
      </w:r>
      <w:proofErr w:type="gramEnd"/>
    </w:p>
    <w:p w:rsidR="00447F40" w:rsidRPr="00444C9E" w:rsidRDefault="00447F40" w:rsidP="00447F40">
      <w:pPr>
        <w:rPr>
          <w:rFonts w:ascii="Arial Narrow" w:hAnsi="Arial Narrow" w:cs="Arial"/>
          <w:sz w:val="10"/>
          <w:szCs w:val="10"/>
        </w:rPr>
      </w:pPr>
    </w:p>
    <w:p w:rsidR="00447F40" w:rsidRDefault="007C3716" w:rsidP="00447F40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Vu le décret n°</w:t>
      </w:r>
      <w:r w:rsidR="00447F40" w:rsidRPr="00444C9E">
        <w:rPr>
          <w:rFonts w:ascii="Arial Narrow" w:hAnsi="Arial Narrow" w:cs="Arial"/>
          <w:szCs w:val="26"/>
        </w:rPr>
        <w:t>2019-004/PR du 24 janvier 2019 portant composition du Gouverne</w:t>
      </w:r>
      <w:r>
        <w:rPr>
          <w:rFonts w:ascii="Arial Narrow" w:hAnsi="Arial Narrow" w:cs="Arial"/>
          <w:szCs w:val="26"/>
        </w:rPr>
        <w:t>ment ; modifié par le décret n°</w:t>
      </w:r>
      <w:r w:rsidR="00447F40" w:rsidRPr="00444C9E">
        <w:rPr>
          <w:rFonts w:ascii="Arial Narrow" w:hAnsi="Arial Narrow" w:cs="Arial"/>
          <w:szCs w:val="26"/>
        </w:rPr>
        <w:t>2019-005/PR du 25 janvier 2019 ;</w:t>
      </w:r>
    </w:p>
    <w:p w:rsidR="00BD012E" w:rsidRPr="00BD012E" w:rsidRDefault="00BD012E" w:rsidP="00447F40">
      <w:pPr>
        <w:rPr>
          <w:rFonts w:ascii="Arial Narrow" w:hAnsi="Arial Narrow" w:cs="Arial"/>
          <w:sz w:val="10"/>
          <w:szCs w:val="10"/>
        </w:rPr>
      </w:pPr>
    </w:p>
    <w:p w:rsidR="00D25D64" w:rsidRDefault="00D25D64" w:rsidP="00447F40">
      <w:pPr>
        <w:rPr>
          <w:rFonts w:ascii="Arial Narrow" w:hAnsi="Arial Narrow" w:cs="Arial"/>
          <w:szCs w:val="26"/>
        </w:rPr>
      </w:pPr>
      <w:proofErr w:type="spellStart"/>
      <w:r>
        <w:rPr>
          <w:rFonts w:ascii="Arial Narrow" w:hAnsi="Arial Narrow" w:cs="Arial"/>
          <w:szCs w:val="26"/>
        </w:rPr>
        <w:t>Vu</w:t>
      </w:r>
      <w:r w:rsidR="007C3716">
        <w:rPr>
          <w:rFonts w:ascii="Arial Narrow" w:hAnsi="Arial Narrow" w:cs="Arial"/>
          <w:szCs w:val="26"/>
        </w:rPr>
        <w:t>l’arrêté</w:t>
      </w:r>
      <w:proofErr w:type="spellEnd"/>
      <w:r w:rsidR="007C3716">
        <w:rPr>
          <w:rFonts w:ascii="Arial Narrow" w:hAnsi="Arial Narrow" w:cs="Arial"/>
          <w:szCs w:val="26"/>
        </w:rPr>
        <w:t xml:space="preserve"> n°</w:t>
      </w:r>
      <w:r w:rsidR="00601938">
        <w:rPr>
          <w:rFonts w:ascii="Arial Narrow" w:hAnsi="Arial Narrow" w:cs="Arial"/>
          <w:szCs w:val="26"/>
        </w:rPr>
        <w:t>1464/MTEFP/DGTLS du</w:t>
      </w:r>
      <w:r w:rsidRPr="00444C9E">
        <w:rPr>
          <w:rFonts w:ascii="Arial Narrow" w:hAnsi="Arial Narrow" w:cs="Arial"/>
          <w:szCs w:val="26"/>
        </w:rPr>
        <w:t xml:space="preserve">12 novembre 2007 déterminant les travaux interdits aux enfants conformément au point </w:t>
      </w:r>
      <w:r w:rsidR="007C3716">
        <w:rPr>
          <w:rFonts w:ascii="Arial Narrow" w:hAnsi="Arial Narrow" w:cs="Arial"/>
          <w:szCs w:val="26"/>
        </w:rPr>
        <w:t>4 de l’article 151 de la loi n°</w:t>
      </w:r>
      <w:r w:rsidRPr="00444C9E">
        <w:rPr>
          <w:rFonts w:ascii="Arial Narrow" w:hAnsi="Arial Narrow" w:cs="Arial"/>
          <w:szCs w:val="26"/>
        </w:rPr>
        <w:t xml:space="preserve">2006-010 du 13 décembre 2006 portant code du </w:t>
      </w:r>
      <w:proofErr w:type="gramStart"/>
      <w:r w:rsidRPr="00444C9E">
        <w:rPr>
          <w:rFonts w:ascii="Arial Narrow" w:hAnsi="Arial Narrow" w:cs="Arial"/>
          <w:szCs w:val="26"/>
        </w:rPr>
        <w:t>travail</w:t>
      </w:r>
      <w:proofErr w:type="gramEnd"/>
      <w:r w:rsidRPr="00444C9E">
        <w:rPr>
          <w:rFonts w:ascii="Arial Narrow" w:hAnsi="Arial Narrow" w:cs="Arial"/>
          <w:szCs w:val="26"/>
        </w:rPr>
        <w:t> ;</w:t>
      </w:r>
    </w:p>
    <w:p w:rsidR="00447F40" w:rsidRPr="00444C9E" w:rsidRDefault="00447F40" w:rsidP="00447F40">
      <w:pPr>
        <w:rPr>
          <w:rFonts w:ascii="Arial Narrow" w:hAnsi="Arial Narrow" w:cs="Arial"/>
          <w:sz w:val="10"/>
          <w:szCs w:val="10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Vu le rapport d’évaluation du 22 Novembre </w:t>
      </w:r>
      <w:r w:rsidR="000A011F" w:rsidRPr="00444C9E">
        <w:rPr>
          <w:rFonts w:ascii="Arial Narrow" w:hAnsi="Arial Narrow" w:cs="Arial"/>
          <w:szCs w:val="26"/>
        </w:rPr>
        <w:t>2019 du</w:t>
      </w:r>
      <w:r w:rsidRPr="00444C9E">
        <w:rPr>
          <w:rFonts w:ascii="Arial Narrow" w:hAnsi="Arial Narrow" w:cs="Arial"/>
          <w:szCs w:val="26"/>
        </w:rPr>
        <w:t xml:space="preserve"> Plan d’Action National de lutte contre les pires formes de Travail des Enf</w:t>
      </w:r>
      <w:r w:rsidR="007C3716">
        <w:rPr>
          <w:rFonts w:ascii="Arial Narrow" w:hAnsi="Arial Narrow" w:cs="Arial"/>
          <w:szCs w:val="26"/>
        </w:rPr>
        <w:t>ants (PANLTE) et de l’arrêté n°</w:t>
      </w:r>
      <w:r w:rsidRPr="00444C9E">
        <w:rPr>
          <w:rFonts w:ascii="Arial Narrow" w:hAnsi="Arial Narrow" w:cs="Arial"/>
          <w:szCs w:val="26"/>
        </w:rPr>
        <w:t xml:space="preserve">1464/MTEFP/DGTLS du 12 novembre 2007 déterminant les travaux interdits aux enfants conformément au point </w:t>
      </w:r>
      <w:r w:rsidR="007C3716">
        <w:rPr>
          <w:rFonts w:ascii="Arial Narrow" w:hAnsi="Arial Narrow" w:cs="Arial"/>
          <w:szCs w:val="26"/>
        </w:rPr>
        <w:t>4 de l’article 151 de la loi n°</w:t>
      </w:r>
      <w:r w:rsidRPr="00444C9E">
        <w:rPr>
          <w:rFonts w:ascii="Arial Narrow" w:hAnsi="Arial Narrow" w:cs="Arial"/>
          <w:szCs w:val="26"/>
        </w:rPr>
        <w:t>2006-010 du 13 décembre 2006 portant code du travail ;</w:t>
      </w:r>
    </w:p>
    <w:p w:rsidR="001D1339" w:rsidRDefault="001D1339" w:rsidP="00447F40">
      <w:pPr>
        <w:rPr>
          <w:rFonts w:ascii="Arial Narrow" w:hAnsi="Arial Narrow" w:cs="Arial"/>
          <w:szCs w:val="26"/>
        </w:rPr>
      </w:pPr>
    </w:p>
    <w:p w:rsidR="001D1339" w:rsidRDefault="001D1339" w:rsidP="00447F40">
      <w:pPr>
        <w:rPr>
          <w:rFonts w:ascii="Arial Narrow" w:hAnsi="Arial Narrow" w:cs="Arial"/>
          <w:szCs w:val="26"/>
        </w:rPr>
      </w:pPr>
    </w:p>
    <w:p w:rsidR="001D1339" w:rsidRDefault="001D1339" w:rsidP="00447F40">
      <w:pPr>
        <w:rPr>
          <w:rFonts w:ascii="Arial Narrow" w:hAnsi="Arial Narrow" w:cs="Arial"/>
          <w:szCs w:val="26"/>
        </w:rPr>
      </w:pPr>
    </w:p>
    <w:p w:rsidR="001D1339" w:rsidRPr="00444C9E" w:rsidRDefault="001D1339" w:rsidP="00447F40">
      <w:pPr>
        <w:rPr>
          <w:rFonts w:ascii="Arial Narrow" w:hAnsi="Arial Narrow" w:cs="Arial"/>
          <w:szCs w:val="26"/>
        </w:rPr>
      </w:pPr>
    </w:p>
    <w:p w:rsidR="00447F40" w:rsidRPr="00F34616" w:rsidRDefault="00447F40" w:rsidP="00F34616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F34616">
      <w:pPr>
        <w:jc w:val="center"/>
        <w:rPr>
          <w:rFonts w:ascii="Arial Narrow" w:hAnsi="Arial Narrow" w:cs="Arial"/>
          <w:b/>
          <w:szCs w:val="26"/>
        </w:rPr>
      </w:pPr>
      <w:r w:rsidRPr="00444C9E">
        <w:rPr>
          <w:rFonts w:ascii="Arial Narrow" w:hAnsi="Arial Narrow" w:cs="Arial"/>
          <w:b/>
          <w:szCs w:val="26"/>
        </w:rPr>
        <w:lastRenderedPageBreak/>
        <w:t>ARRETE :</w:t>
      </w:r>
    </w:p>
    <w:p w:rsidR="005938BC" w:rsidRPr="00F34616" w:rsidRDefault="005938BC" w:rsidP="00F34616">
      <w:pPr>
        <w:pStyle w:val="Titre1"/>
        <w:spacing w:before="0"/>
        <w:jc w:val="center"/>
        <w:rPr>
          <w:rFonts w:ascii="Arial" w:hAnsi="Arial" w:cs="Arial"/>
          <w:b/>
          <w:color w:val="000000"/>
          <w:sz w:val="16"/>
          <w:szCs w:val="16"/>
        </w:rPr>
      </w:pPr>
      <w:bookmarkStart w:id="1" w:name="_Toc35006235"/>
    </w:p>
    <w:p w:rsidR="00F34616" w:rsidRPr="007C3716" w:rsidRDefault="00F34616" w:rsidP="00F34616">
      <w:pPr>
        <w:rPr>
          <w:rFonts w:ascii="Arial Narrow" w:hAnsi="Arial Narrow"/>
          <w:szCs w:val="26"/>
        </w:rPr>
      </w:pPr>
    </w:p>
    <w:p w:rsidR="00447F40" w:rsidRPr="007C3716" w:rsidRDefault="005938BC" w:rsidP="00F34616">
      <w:pPr>
        <w:pStyle w:val="Titre1"/>
        <w:spacing w:before="0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7C3716">
        <w:rPr>
          <w:rFonts w:ascii="Arial Narrow" w:hAnsi="Arial Narrow" w:cs="Arial"/>
          <w:b/>
          <w:color w:val="000000"/>
          <w:sz w:val="26"/>
          <w:szCs w:val="26"/>
        </w:rPr>
        <w:t>CHAPITRE I : DISPOSITIONS GENERALES</w:t>
      </w:r>
      <w:bookmarkEnd w:id="1"/>
    </w:p>
    <w:p w:rsidR="00447F40" w:rsidRPr="00F34616" w:rsidRDefault="00447F40" w:rsidP="00F34616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C128CE" w:rsidRPr="00F34616" w:rsidRDefault="00C128CE" w:rsidP="00447F40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447F40" w:rsidRDefault="000A011F" w:rsidP="009A0ECB">
      <w:pPr>
        <w:spacing w:after="240"/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1</w:t>
      </w:r>
      <w:r w:rsidR="00447F40" w:rsidRPr="00444C9E">
        <w:rPr>
          <w:rFonts w:ascii="Arial Narrow" w:hAnsi="Arial Narrow" w:cs="Arial"/>
          <w:b/>
          <w:szCs w:val="26"/>
          <w:u w:val="single"/>
        </w:rPr>
        <w:t>er</w:t>
      </w:r>
      <w:r w:rsidR="00447F40" w:rsidRPr="00C128CE">
        <w:rPr>
          <w:rFonts w:ascii="Arial Narrow" w:hAnsi="Arial Narrow" w:cs="Arial"/>
          <w:b/>
          <w:szCs w:val="26"/>
        </w:rPr>
        <w:t> :</w:t>
      </w:r>
      <w:r w:rsidR="00447F40" w:rsidRPr="00C128CE">
        <w:rPr>
          <w:rFonts w:ascii="Arial Narrow" w:hAnsi="Arial Narrow" w:cs="Arial"/>
          <w:szCs w:val="26"/>
          <w:vertAlign w:val="superscript"/>
        </w:rPr>
        <w:t> </w:t>
      </w:r>
      <w:r w:rsidR="00447F40" w:rsidRPr="00444C9E">
        <w:rPr>
          <w:rFonts w:ascii="Arial Narrow" w:hAnsi="Arial Narrow" w:cs="Arial"/>
          <w:szCs w:val="26"/>
        </w:rPr>
        <w:t>Le présent arrêté est pris conformément à l’article 151 de la loi n°2006-010 du 13 décembre 2006 portant code du travail.</w:t>
      </w: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2</w:t>
      </w:r>
      <w:r w:rsidRPr="00444C9E">
        <w:rPr>
          <w:rFonts w:ascii="Arial Narrow" w:hAnsi="Arial Narrow" w:cs="Arial"/>
          <w:szCs w:val="26"/>
          <w:vertAlign w:val="superscript"/>
        </w:rPr>
        <w:t> </w:t>
      </w:r>
      <w:r w:rsidRPr="00444C9E">
        <w:rPr>
          <w:rFonts w:ascii="Arial Narrow" w:hAnsi="Arial Narrow" w:cs="Arial"/>
          <w:szCs w:val="26"/>
        </w:rPr>
        <w:t>: Il est interdit d’utiliser les enfants à des travaux qui, par leur nature ou les conditions dans lesquelles ils sont effectués, sont susceptibles de nuire à leur santé, leur sécurité ou à leur moralité.</w:t>
      </w:r>
    </w:p>
    <w:p w:rsidR="00C128CE" w:rsidRPr="00C128CE" w:rsidRDefault="00C128CE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B2406F" w:rsidP="00447F40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L’</w:t>
      </w:r>
      <w:r w:rsidR="00447F40" w:rsidRPr="00444C9E">
        <w:rPr>
          <w:rFonts w:ascii="Arial Narrow" w:hAnsi="Arial Narrow" w:cs="Arial"/>
          <w:szCs w:val="26"/>
        </w:rPr>
        <w:t>interdiction s’applique aux établissements</w:t>
      </w:r>
      <w:r w:rsidR="00CE2076">
        <w:rPr>
          <w:rFonts w:ascii="Arial Narrow" w:hAnsi="Arial Narrow" w:cs="Arial"/>
          <w:szCs w:val="26"/>
        </w:rPr>
        <w:t xml:space="preserve"> </w:t>
      </w:r>
      <w:r w:rsidR="00447F40" w:rsidRPr="00444C9E">
        <w:rPr>
          <w:rFonts w:ascii="Arial Narrow" w:hAnsi="Arial Narrow" w:cs="Arial"/>
          <w:szCs w:val="26"/>
        </w:rPr>
        <w:t xml:space="preserve">de </w:t>
      </w:r>
      <w:r w:rsidR="000A011F" w:rsidRPr="00444C9E">
        <w:rPr>
          <w:rFonts w:ascii="Arial Narrow" w:hAnsi="Arial Narrow" w:cs="Arial"/>
          <w:szCs w:val="26"/>
        </w:rPr>
        <w:t>toute nature</w:t>
      </w:r>
      <w:r w:rsidR="00447F40" w:rsidRPr="00444C9E">
        <w:rPr>
          <w:rFonts w:ascii="Arial Narrow" w:hAnsi="Arial Narrow" w:cs="Arial"/>
          <w:szCs w:val="26"/>
        </w:rPr>
        <w:t>, qu’ils soient publics ou privés, laïcs ou religieux, même lorsque ces établissements ont un caractère d’enseignement professionnel ou de bienfaisance, y compris les entreprises familiales ou chez les particuliers.</w:t>
      </w:r>
    </w:p>
    <w:p w:rsidR="00C128CE" w:rsidRPr="00C128CE" w:rsidRDefault="00C128CE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B2406F" w:rsidP="00447F40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L’</w:t>
      </w:r>
      <w:r w:rsidR="00447F40" w:rsidRPr="00444C9E">
        <w:rPr>
          <w:rFonts w:ascii="Arial Narrow" w:hAnsi="Arial Narrow" w:cs="Arial"/>
          <w:szCs w:val="26"/>
        </w:rPr>
        <w:t>interdiction reste valable en cas de placement d’enfants auprès des ménages et même lorsque ces enfants exercent l’une de ces activités pour leur propre compte.</w:t>
      </w:r>
    </w:p>
    <w:p w:rsidR="00C128CE" w:rsidRPr="00C128CE" w:rsidRDefault="00C128CE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>L’accès des lieux ou établissements où s’effectuent les travaux ci-dessus visés est interdit aux enfants.</w:t>
      </w:r>
    </w:p>
    <w:p w:rsidR="00C128CE" w:rsidRPr="00F34616" w:rsidRDefault="00C128CE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3</w:t>
      </w:r>
      <w:r w:rsidRPr="00444C9E">
        <w:rPr>
          <w:rFonts w:ascii="Arial Narrow" w:hAnsi="Arial Narrow" w:cs="Arial"/>
          <w:szCs w:val="26"/>
        </w:rPr>
        <w:t> : En aucun cas, les enfants ne peuvent être employés à un travail effectif de plus de 8 heures par jour.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Article4</w:t>
      </w:r>
      <w:r w:rsidRPr="00444C9E">
        <w:rPr>
          <w:rFonts w:ascii="Arial Narrow" w:hAnsi="Arial Narrow" w:cs="Arial"/>
          <w:szCs w:val="26"/>
        </w:rPr>
        <w:t> : Les enfants ne peuvent être employés à aucun travail de nuit.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Article5</w:t>
      </w:r>
      <w:r w:rsidRPr="00444C9E">
        <w:rPr>
          <w:rFonts w:ascii="Arial Narrow" w:hAnsi="Arial Narrow" w:cs="Arial"/>
          <w:szCs w:val="26"/>
        </w:rPr>
        <w:t xml:space="preserve"> : </w:t>
      </w:r>
      <w:proofErr w:type="spellStart"/>
      <w:r w:rsidRPr="00444C9E">
        <w:rPr>
          <w:rFonts w:ascii="Arial Narrow" w:hAnsi="Arial Narrow" w:cs="Arial"/>
          <w:szCs w:val="26"/>
        </w:rPr>
        <w:t>L</w:t>
      </w:r>
      <w:r w:rsidR="00B2406F">
        <w:rPr>
          <w:rFonts w:ascii="Arial Narrow" w:hAnsi="Arial Narrow" w:cs="Arial"/>
          <w:szCs w:val="26"/>
        </w:rPr>
        <w:t>adurée</w:t>
      </w:r>
      <w:proofErr w:type="spellEnd"/>
      <w:r w:rsidR="00B2406F">
        <w:rPr>
          <w:rFonts w:ascii="Arial Narrow" w:hAnsi="Arial Narrow" w:cs="Arial"/>
          <w:szCs w:val="26"/>
        </w:rPr>
        <w:t xml:space="preserve"> du </w:t>
      </w:r>
      <w:r w:rsidRPr="00444C9E">
        <w:rPr>
          <w:rFonts w:ascii="Arial Narrow" w:hAnsi="Arial Narrow" w:cs="Arial"/>
          <w:szCs w:val="26"/>
        </w:rPr>
        <w:t xml:space="preserve">repos journalier des enfants </w:t>
      </w:r>
      <w:r w:rsidR="00B2406F">
        <w:rPr>
          <w:rFonts w:ascii="Arial Narrow" w:hAnsi="Arial Narrow" w:cs="Arial"/>
          <w:szCs w:val="26"/>
        </w:rPr>
        <w:t xml:space="preserve">est </w:t>
      </w:r>
      <w:r w:rsidRPr="00444C9E">
        <w:rPr>
          <w:rFonts w:ascii="Arial Narrow" w:hAnsi="Arial Narrow" w:cs="Arial"/>
          <w:szCs w:val="26"/>
        </w:rPr>
        <w:t>de 12 heures consécutives au minimum.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Article6</w:t>
      </w:r>
      <w:r w:rsidRPr="00444C9E">
        <w:rPr>
          <w:rFonts w:ascii="Arial Narrow" w:hAnsi="Arial Narrow" w:cs="Arial"/>
          <w:szCs w:val="26"/>
        </w:rPr>
        <w:t> : Les enfants placés en apprentissage ne peuvent être retenus les dimanches à aucun travail.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Un arrêté </w:t>
      </w:r>
      <w:r w:rsidR="00B2406F">
        <w:rPr>
          <w:rFonts w:ascii="Arial Narrow" w:hAnsi="Arial Narrow" w:cs="Arial"/>
          <w:szCs w:val="26"/>
        </w:rPr>
        <w:t xml:space="preserve">du ministre chargé du travail, </w:t>
      </w:r>
      <w:r w:rsidRPr="00444C9E">
        <w:rPr>
          <w:rFonts w:ascii="Arial Narrow" w:hAnsi="Arial Narrow" w:cs="Arial"/>
          <w:szCs w:val="26"/>
        </w:rPr>
        <w:t xml:space="preserve">pris après avis du </w:t>
      </w:r>
      <w:proofErr w:type="spellStart"/>
      <w:r w:rsidRPr="00444C9E">
        <w:rPr>
          <w:rFonts w:ascii="Arial Narrow" w:hAnsi="Arial Narrow" w:cs="Arial"/>
          <w:szCs w:val="26"/>
        </w:rPr>
        <w:t>conseilnational</w:t>
      </w:r>
      <w:proofErr w:type="spellEnd"/>
      <w:r w:rsidRPr="00444C9E">
        <w:rPr>
          <w:rFonts w:ascii="Arial Narrow" w:hAnsi="Arial Narrow" w:cs="Arial"/>
          <w:szCs w:val="26"/>
        </w:rPr>
        <w:t xml:space="preserve"> du travail et des lois sociales</w:t>
      </w:r>
      <w:r w:rsidR="00B2406F">
        <w:rPr>
          <w:rFonts w:ascii="Arial Narrow" w:hAnsi="Arial Narrow" w:cs="Arial"/>
          <w:szCs w:val="26"/>
        </w:rPr>
        <w:t>,</w:t>
      </w:r>
      <w:r w:rsidRPr="00444C9E">
        <w:rPr>
          <w:rFonts w:ascii="Arial Narrow" w:hAnsi="Arial Narrow" w:cs="Arial"/>
          <w:szCs w:val="26"/>
        </w:rPr>
        <w:t xml:space="preserve"> fixe les conditions dans lesquel</w:t>
      </w:r>
      <w:r w:rsidR="00331683">
        <w:rPr>
          <w:rFonts w:ascii="Arial Narrow" w:hAnsi="Arial Narrow" w:cs="Arial"/>
          <w:szCs w:val="26"/>
        </w:rPr>
        <w:t>le</w:t>
      </w:r>
      <w:r w:rsidRPr="00444C9E">
        <w:rPr>
          <w:rFonts w:ascii="Arial Narrow" w:hAnsi="Arial Narrow" w:cs="Arial"/>
          <w:szCs w:val="26"/>
        </w:rPr>
        <w:t xml:space="preserve">s le </w:t>
      </w:r>
      <w:proofErr w:type="spellStart"/>
      <w:r w:rsidRPr="00444C9E">
        <w:rPr>
          <w:rFonts w:ascii="Arial Narrow" w:hAnsi="Arial Narrow" w:cs="Arial"/>
          <w:szCs w:val="26"/>
        </w:rPr>
        <w:t>reposdes</w:t>
      </w:r>
      <w:proofErr w:type="spellEnd"/>
      <w:r w:rsidRPr="00444C9E">
        <w:rPr>
          <w:rFonts w:ascii="Arial Narrow" w:hAnsi="Arial Narrow" w:cs="Arial"/>
          <w:szCs w:val="26"/>
        </w:rPr>
        <w:t xml:space="preserve"> enfants peut être un autre jour que le dimanche.</w:t>
      </w:r>
    </w:p>
    <w:p w:rsidR="00447F40" w:rsidRPr="00F34616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F34616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7C3716" w:rsidRDefault="00F34616" w:rsidP="005938BC">
      <w:pPr>
        <w:pStyle w:val="Titre1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bookmarkStart w:id="2" w:name="_Toc35006236"/>
      <w:r w:rsidRPr="007C3716">
        <w:rPr>
          <w:rFonts w:ascii="Arial Narrow" w:hAnsi="Arial Narrow" w:cs="Arial"/>
          <w:b/>
          <w:color w:val="000000"/>
          <w:sz w:val="26"/>
          <w:szCs w:val="26"/>
        </w:rPr>
        <w:t xml:space="preserve">CHAPITRE II : </w:t>
      </w:r>
      <w:r w:rsidR="005938BC" w:rsidRPr="007C3716">
        <w:rPr>
          <w:rFonts w:ascii="Arial Narrow" w:hAnsi="Arial Narrow" w:cs="Arial"/>
          <w:b/>
          <w:color w:val="000000"/>
          <w:sz w:val="26"/>
          <w:szCs w:val="26"/>
        </w:rPr>
        <w:t>LISTE DES TRAVAUX INTERDITS</w:t>
      </w:r>
      <w:bookmarkEnd w:id="2"/>
    </w:p>
    <w:p w:rsidR="00447F40" w:rsidRPr="00F34616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C128CE" w:rsidRPr="00F34616" w:rsidRDefault="00C128CE" w:rsidP="00447F40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B2406F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7</w:t>
      </w:r>
      <w:r w:rsidRPr="00444C9E">
        <w:rPr>
          <w:rFonts w:ascii="Arial Narrow" w:hAnsi="Arial Narrow" w:cs="Arial"/>
          <w:szCs w:val="26"/>
        </w:rPr>
        <w:t> </w:t>
      </w:r>
      <w:r w:rsidR="00A64CEF" w:rsidRPr="00444C9E">
        <w:rPr>
          <w:rFonts w:ascii="Arial Narrow" w:hAnsi="Arial Narrow" w:cs="Arial"/>
          <w:szCs w:val="26"/>
        </w:rPr>
        <w:t>:</w:t>
      </w:r>
      <w:r w:rsidR="00A64CEF">
        <w:rPr>
          <w:rFonts w:ascii="Arial Narrow" w:hAnsi="Arial Narrow" w:cs="Arial"/>
          <w:szCs w:val="26"/>
        </w:rPr>
        <w:t xml:space="preserve"> Il</w:t>
      </w:r>
      <w:r w:rsidR="00B2406F">
        <w:rPr>
          <w:rFonts w:ascii="Arial Narrow" w:hAnsi="Arial Narrow" w:cs="Arial"/>
          <w:szCs w:val="26"/>
        </w:rPr>
        <w:t xml:space="preserve"> est interdit d’employer des enfants de moins de 18 ans dans l</w:t>
      </w:r>
      <w:r w:rsidRPr="00444C9E">
        <w:rPr>
          <w:rFonts w:ascii="Arial Narrow" w:hAnsi="Arial Narrow" w:cs="Arial"/>
          <w:szCs w:val="26"/>
        </w:rPr>
        <w:t xml:space="preserve">es travaux énumérés dans le </w:t>
      </w:r>
      <w:proofErr w:type="gramStart"/>
      <w:r w:rsidRPr="00444C9E">
        <w:rPr>
          <w:rFonts w:ascii="Arial Narrow" w:hAnsi="Arial Narrow" w:cs="Arial"/>
          <w:szCs w:val="26"/>
        </w:rPr>
        <w:t>tableau  en</w:t>
      </w:r>
      <w:proofErr w:type="gramEnd"/>
      <w:r w:rsidRPr="00444C9E">
        <w:rPr>
          <w:rFonts w:ascii="Arial Narrow" w:hAnsi="Arial Narrow" w:cs="Arial"/>
          <w:szCs w:val="26"/>
        </w:rPr>
        <w:t xml:space="preserve"> annexe et qui fait partie intégrante du présent arrêté</w:t>
      </w:r>
      <w:r w:rsidR="00B2406F">
        <w:rPr>
          <w:rFonts w:ascii="Arial Narrow" w:hAnsi="Arial Narrow" w:cs="Arial"/>
          <w:szCs w:val="26"/>
        </w:rPr>
        <w:t>.</w:t>
      </w:r>
    </w:p>
    <w:p w:rsidR="00B2406F" w:rsidRPr="00F34616" w:rsidRDefault="00B2406F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B2406F" w:rsidP="00447F40">
      <w:pPr>
        <w:rPr>
          <w:rFonts w:ascii="Arial Narrow" w:hAnsi="Arial Narrow" w:cs="Arial"/>
          <w:szCs w:val="26"/>
        </w:rPr>
      </w:pPr>
      <w:r>
        <w:rPr>
          <w:rFonts w:ascii="Arial Narrow" w:hAnsi="Arial Narrow" w:cs="Arial"/>
          <w:szCs w:val="26"/>
        </w:rPr>
        <w:t>Il</w:t>
      </w:r>
      <w:r w:rsidR="00447F40" w:rsidRPr="00444C9E">
        <w:rPr>
          <w:rFonts w:ascii="Arial Narrow" w:hAnsi="Arial Narrow" w:cs="Arial"/>
          <w:szCs w:val="26"/>
        </w:rPr>
        <w:t xml:space="preserve"> est </w:t>
      </w:r>
      <w:r>
        <w:rPr>
          <w:rFonts w:ascii="Arial Narrow" w:hAnsi="Arial Narrow" w:cs="Arial"/>
          <w:szCs w:val="26"/>
        </w:rPr>
        <w:t xml:space="preserve">également </w:t>
      </w:r>
      <w:r w:rsidR="00447F40" w:rsidRPr="00444C9E">
        <w:rPr>
          <w:rFonts w:ascii="Arial Narrow" w:hAnsi="Arial Narrow" w:cs="Arial"/>
          <w:szCs w:val="26"/>
        </w:rPr>
        <w:t>interdit d’</w:t>
      </w:r>
      <w:proofErr w:type="spellStart"/>
      <w:r w:rsidR="00447F40" w:rsidRPr="00444C9E">
        <w:rPr>
          <w:rFonts w:ascii="Arial Narrow" w:hAnsi="Arial Narrow" w:cs="Arial"/>
          <w:szCs w:val="26"/>
        </w:rPr>
        <w:t>employerdes</w:t>
      </w:r>
      <w:proofErr w:type="spellEnd"/>
      <w:r w:rsidR="00447F40" w:rsidRPr="00444C9E">
        <w:rPr>
          <w:rFonts w:ascii="Arial Narrow" w:hAnsi="Arial Narrow" w:cs="Arial"/>
          <w:szCs w:val="26"/>
        </w:rPr>
        <w:t xml:space="preserve"> enfants de moins de 18 </w:t>
      </w:r>
      <w:proofErr w:type="gramStart"/>
      <w:r w:rsidR="00447F40" w:rsidRPr="00444C9E">
        <w:rPr>
          <w:rFonts w:ascii="Arial Narrow" w:hAnsi="Arial Narrow" w:cs="Arial"/>
          <w:szCs w:val="26"/>
        </w:rPr>
        <w:t>ans:</w:t>
      </w:r>
      <w:proofErr w:type="gramEnd"/>
    </w:p>
    <w:p w:rsidR="00447F40" w:rsidRPr="00322421" w:rsidRDefault="00447F40" w:rsidP="00447F40">
      <w:pPr>
        <w:pStyle w:val="Paragraphedeliste"/>
        <w:spacing w:after="0"/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proofErr w:type="gramStart"/>
      <w:r w:rsidRPr="00444C9E">
        <w:rPr>
          <w:rFonts w:ascii="Arial Narrow" w:hAnsi="Arial Narrow" w:cs="Arial"/>
          <w:sz w:val="26"/>
          <w:szCs w:val="26"/>
        </w:rPr>
        <w:t>à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la confection, la manutention et à la vente d’écrits, imprimés, affiches, dessins, gravures, peintures, emblèmes, images et autres objets dont la vente, l’offre, l’exposition, l’affichage ou la distribution sont de nature à nuire à leur santé, à leur sécurité ou à leur moralité ;</w:t>
      </w:r>
    </w:p>
    <w:p w:rsidR="00447F40" w:rsidRPr="00322421" w:rsidRDefault="00447F40" w:rsidP="00447F40">
      <w:pPr>
        <w:pStyle w:val="Paragraphedeliste"/>
        <w:spacing w:after="0"/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proofErr w:type="gramStart"/>
      <w:r w:rsidRPr="00444C9E">
        <w:rPr>
          <w:rFonts w:ascii="Arial Narrow" w:hAnsi="Arial Narrow" w:cs="Arial"/>
          <w:sz w:val="26"/>
          <w:szCs w:val="26"/>
        </w:rPr>
        <w:t>comme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soutiers à bord des navires ;</w:t>
      </w:r>
    </w:p>
    <w:p w:rsidR="00447F40" w:rsidRPr="00322421" w:rsidRDefault="00447F40" w:rsidP="00447F40">
      <w:pPr>
        <w:pStyle w:val="Paragraphedeliste"/>
        <w:spacing w:after="0"/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r w:rsidRPr="00444C9E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Pr="00444C9E">
        <w:rPr>
          <w:rFonts w:ascii="Arial Narrow" w:hAnsi="Arial Narrow" w:cs="Arial"/>
          <w:sz w:val="26"/>
          <w:szCs w:val="26"/>
        </w:rPr>
        <w:t>dans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les locaux où se trouvent des machines sectionnées à la main ou par un moteur dont les parties dangereuses ne comportent pas de dispositifs de protection appropriés ;</w:t>
      </w:r>
    </w:p>
    <w:p w:rsidR="00447F40" w:rsidRPr="00322421" w:rsidRDefault="00447F40" w:rsidP="00447F40">
      <w:pPr>
        <w:pStyle w:val="Paragraphedeliste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r w:rsidRPr="00444C9E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Pr="00444C9E">
        <w:rPr>
          <w:rFonts w:ascii="Arial Narrow" w:hAnsi="Arial Narrow" w:cs="Arial"/>
          <w:sz w:val="26"/>
          <w:szCs w:val="26"/>
        </w:rPr>
        <w:t>au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travail aux scies circulaires ou aux scies à ruban, de cisailles et autres lames tranchantes mécaniques ainsi qu’à celui des presses de toutes natures autres que celles mues à la main ;</w:t>
      </w:r>
    </w:p>
    <w:p w:rsidR="00447F40" w:rsidRPr="00322421" w:rsidRDefault="00447F40" w:rsidP="00447F40">
      <w:pPr>
        <w:pStyle w:val="Paragraphedeliste"/>
        <w:spacing w:after="0"/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r w:rsidRPr="00444C9E">
        <w:rPr>
          <w:rFonts w:ascii="Arial Narrow" w:hAnsi="Arial Narrow" w:cs="Arial"/>
          <w:sz w:val="26"/>
          <w:szCs w:val="26"/>
        </w:rPr>
        <w:lastRenderedPageBreak/>
        <w:t xml:space="preserve"> </w:t>
      </w:r>
      <w:proofErr w:type="gramStart"/>
      <w:r w:rsidRPr="00444C9E">
        <w:rPr>
          <w:rFonts w:ascii="Arial Narrow" w:hAnsi="Arial Narrow" w:cs="Arial"/>
          <w:sz w:val="26"/>
          <w:szCs w:val="26"/>
        </w:rPr>
        <w:t>en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qualité de doubleurs dans les ateliers où s’opèrent le limage et l’étirage de la verge de tréfilerie ;</w:t>
      </w:r>
    </w:p>
    <w:p w:rsidR="00447F40" w:rsidRPr="00322421" w:rsidRDefault="00447F40" w:rsidP="00447F40">
      <w:pPr>
        <w:pStyle w:val="Paragraphedeliste"/>
        <w:spacing w:after="0"/>
        <w:jc w:val="both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r w:rsidRPr="00444C9E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Pr="00444C9E">
        <w:rPr>
          <w:rFonts w:ascii="Arial Narrow" w:hAnsi="Arial Narrow" w:cs="Arial"/>
          <w:sz w:val="26"/>
          <w:szCs w:val="26"/>
        </w:rPr>
        <w:t>dans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les représentations publiques données dans les théâtres,  salles de cinématographie, cafés ou cirques, pour l’exécution de tours de force périlleux ou d’exercices de dislocation ;</w:t>
      </w:r>
    </w:p>
    <w:p w:rsidR="00447F40" w:rsidRPr="00322421" w:rsidRDefault="00447F40" w:rsidP="00447F40">
      <w:pPr>
        <w:pStyle w:val="Paragraphedeliste"/>
        <w:spacing w:after="0"/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r w:rsidRPr="00444C9E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Pr="00444C9E">
        <w:rPr>
          <w:rFonts w:ascii="Arial Narrow" w:hAnsi="Arial Narrow" w:cs="Arial"/>
          <w:sz w:val="26"/>
          <w:szCs w:val="26"/>
        </w:rPr>
        <w:t>dans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l’exploitation des vidéoclubs ;</w:t>
      </w:r>
    </w:p>
    <w:p w:rsidR="00447F40" w:rsidRPr="00322421" w:rsidRDefault="00447F40" w:rsidP="00447F40">
      <w:pPr>
        <w:pStyle w:val="Paragraphedeliste"/>
        <w:spacing w:after="0"/>
        <w:jc w:val="both"/>
        <w:rPr>
          <w:rFonts w:ascii="Arial Narrow" w:hAnsi="Arial Narrow" w:cs="Arial"/>
          <w:sz w:val="16"/>
          <w:szCs w:val="16"/>
        </w:rPr>
      </w:pPr>
    </w:p>
    <w:p w:rsidR="00447F40" w:rsidRPr="00F34616" w:rsidRDefault="00447F40" w:rsidP="008C0E8B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444C9E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Pr="00444C9E">
        <w:rPr>
          <w:rFonts w:ascii="Arial Narrow" w:hAnsi="Arial Narrow" w:cs="Arial"/>
          <w:sz w:val="26"/>
          <w:szCs w:val="26"/>
        </w:rPr>
        <w:t>dans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la production du charbon de bois.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>Il est interdit de préposer des enfants de moins de 18</w:t>
      </w:r>
      <w:r w:rsidR="000A011F" w:rsidRPr="00444C9E">
        <w:rPr>
          <w:rFonts w:ascii="Arial Narrow" w:hAnsi="Arial Narrow" w:cs="Arial"/>
          <w:szCs w:val="26"/>
        </w:rPr>
        <w:t>ans au</w:t>
      </w:r>
      <w:r w:rsidRPr="00444C9E">
        <w:rPr>
          <w:rFonts w:ascii="Arial Narrow" w:hAnsi="Arial Narrow" w:cs="Arial"/>
          <w:szCs w:val="26"/>
        </w:rPr>
        <w:t xml:space="preserve"> service de robinets à vapeur.</w:t>
      </w:r>
    </w:p>
    <w:p w:rsidR="00447F40" w:rsidRPr="00F34616" w:rsidRDefault="00447F40" w:rsidP="00447F40">
      <w:pPr>
        <w:pStyle w:val="Paragraphedeliste"/>
        <w:spacing w:after="0"/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8</w:t>
      </w:r>
      <w:r w:rsidRPr="00444C9E">
        <w:rPr>
          <w:rFonts w:ascii="Arial Narrow" w:hAnsi="Arial Narrow" w:cs="Arial"/>
          <w:szCs w:val="26"/>
        </w:rPr>
        <w:t xml:space="preserve"> : Il est interdit, le recrutement des </w:t>
      </w:r>
      <w:proofErr w:type="spellStart"/>
      <w:r w:rsidRPr="00444C9E">
        <w:rPr>
          <w:rFonts w:ascii="Arial Narrow" w:hAnsi="Arial Narrow" w:cs="Arial"/>
          <w:szCs w:val="26"/>
        </w:rPr>
        <w:t>enfantsde</w:t>
      </w:r>
      <w:proofErr w:type="spellEnd"/>
      <w:r w:rsidRPr="00444C9E">
        <w:rPr>
          <w:rFonts w:ascii="Arial Narrow" w:hAnsi="Arial Narrow" w:cs="Arial"/>
          <w:szCs w:val="26"/>
        </w:rPr>
        <w:t xml:space="preserve"> moins de 18</w:t>
      </w:r>
      <w:r w:rsidR="000A011F" w:rsidRPr="00444C9E">
        <w:rPr>
          <w:rFonts w:ascii="Arial Narrow" w:hAnsi="Arial Narrow" w:cs="Arial"/>
          <w:szCs w:val="26"/>
        </w:rPr>
        <w:t>ans dans</w:t>
      </w:r>
      <w:r w:rsidRPr="00444C9E">
        <w:rPr>
          <w:rFonts w:ascii="Arial Narrow" w:hAnsi="Arial Narrow" w:cs="Arial"/>
          <w:szCs w:val="26"/>
        </w:rPr>
        <w:t xml:space="preserve"> les hôtels, les maquis, les bars et les restaurants.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9</w:t>
      </w:r>
      <w:r w:rsidRPr="00444C9E">
        <w:rPr>
          <w:rFonts w:ascii="Arial Narrow" w:hAnsi="Arial Narrow" w:cs="Arial"/>
          <w:szCs w:val="26"/>
        </w:rPr>
        <w:t> : Les enfants âgés de moins de 16ans ne peuvent être employés à tourner des roues verticales, des treuils ou des poulies.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Article10</w:t>
      </w:r>
      <w:r w:rsidRPr="00444C9E">
        <w:rPr>
          <w:rFonts w:ascii="Arial Narrow" w:hAnsi="Arial Narrow" w:cs="Arial"/>
          <w:szCs w:val="26"/>
        </w:rPr>
        <w:t xml:space="preserve"> : Les enfants âgés de moins de 18ans ne peuvent être employés aux étalages extérieurs et </w:t>
      </w:r>
      <w:r w:rsidR="000A011F" w:rsidRPr="00444C9E">
        <w:rPr>
          <w:rFonts w:ascii="Arial Narrow" w:hAnsi="Arial Narrow" w:cs="Arial"/>
          <w:szCs w:val="26"/>
        </w:rPr>
        <w:t>intérieurs des</w:t>
      </w:r>
      <w:r w:rsidRPr="00444C9E">
        <w:rPr>
          <w:rFonts w:ascii="Arial Narrow" w:hAnsi="Arial Narrow" w:cs="Arial"/>
          <w:szCs w:val="26"/>
        </w:rPr>
        <w:t xml:space="preserve"> magasins et boutiques.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11</w:t>
      </w:r>
      <w:r w:rsidRPr="00444C9E">
        <w:rPr>
          <w:rFonts w:ascii="Arial Narrow" w:hAnsi="Arial Narrow" w:cs="Arial"/>
          <w:szCs w:val="26"/>
        </w:rPr>
        <w:t> : Les enfants ne peuvent porter, traîner ou pousser tant à l’intérieur qu’à l’extérieur du lieu habituel du travail, des charges d’un poids supérieur aux</w:t>
      </w:r>
      <w:r w:rsidR="003C42A6">
        <w:rPr>
          <w:rFonts w:ascii="Arial Narrow" w:hAnsi="Arial Narrow" w:cs="Arial"/>
          <w:szCs w:val="26"/>
        </w:rPr>
        <w:t xml:space="preserve"> poids</w:t>
      </w:r>
      <w:r w:rsidRPr="00444C9E">
        <w:rPr>
          <w:rFonts w:ascii="Arial Narrow" w:hAnsi="Arial Narrow" w:cs="Arial"/>
          <w:szCs w:val="26"/>
        </w:rPr>
        <w:t xml:space="preserve"> suivants :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  <w:u w:val="single"/>
        </w:rPr>
      </w:pPr>
      <w:r w:rsidRPr="00C128CE">
        <w:rPr>
          <w:rFonts w:ascii="Arial Narrow" w:hAnsi="Arial Narrow" w:cs="Arial"/>
          <w:b/>
          <w:szCs w:val="26"/>
        </w:rPr>
        <w:t>N° 1 </w:t>
      </w:r>
      <w:r w:rsidR="00331683" w:rsidRPr="00C128CE">
        <w:rPr>
          <w:rFonts w:ascii="Arial Narrow" w:hAnsi="Arial Narrow" w:cs="Arial"/>
          <w:b/>
          <w:szCs w:val="26"/>
        </w:rPr>
        <w:t>:</w:t>
      </w:r>
      <w:r w:rsidR="00331683" w:rsidRPr="00444C9E">
        <w:rPr>
          <w:rFonts w:ascii="Arial Narrow" w:hAnsi="Arial Narrow" w:cs="Arial"/>
          <w:b/>
          <w:szCs w:val="26"/>
          <w:u w:val="single"/>
        </w:rPr>
        <w:t xml:space="preserve"> Port</w:t>
      </w:r>
      <w:r w:rsidRPr="00444C9E">
        <w:rPr>
          <w:rFonts w:ascii="Arial Narrow" w:hAnsi="Arial Narrow" w:cs="Arial"/>
          <w:b/>
          <w:szCs w:val="26"/>
          <w:u w:val="single"/>
        </w:rPr>
        <w:t xml:space="preserve"> de fardeaux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>Garçons</w:t>
      </w:r>
      <w:r>
        <w:rPr>
          <w:rFonts w:ascii="Arial Narrow" w:hAnsi="Arial Narrow" w:cs="Arial"/>
          <w:szCs w:val="26"/>
        </w:rPr>
        <w:t> :</w:t>
      </w:r>
      <w:r>
        <w:rPr>
          <w:rFonts w:ascii="Arial Narrow" w:hAnsi="Arial Narrow" w:cs="Arial"/>
          <w:szCs w:val="26"/>
        </w:rPr>
        <w:tab/>
      </w:r>
      <w:r w:rsidRPr="00444C9E">
        <w:rPr>
          <w:rFonts w:ascii="Arial Narrow" w:hAnsi="Arial Narrow" w:cs="Arial"/>
          <w:szCs w:val="26"/>
        </w:rPr>
        <w:t>de 1</w:t>
      </w:r>
      <w:r w:rsidR="007D1333">
        <w:rPr>
          <w:rFonts w:ascii="Arial Narrow" w:hAnsi="Arial Narrow" w:cs="Arial"/>
          <w:szCs w:val="26"/>
        </w:rPr>
        <w:t xml:space="preserve">5 à 16 ans </w:t>
      </w:r>
      <w:r w:rsidRPr="00444C9E">
        <w:rPr>
          <w:rFonts w:ascii="Arial Narrow" w:hAnsi="Arial Narrow" w:cs="Arial"/>
          <w:szCs w:val="26"/>
        </w:rPr>
        <w:t>= 15 Kg</w:t>
      </w:r>
    </w:p>
    <w:p w:rsidR="00447F40" w:rsidRPr="00444C9E" w:rsidRDefault="00447F40" w:rsidP="00447F40">
      <w:pPr>
        <w:ind w:left="708" w:firstLine="708"/>
        <w:rPr>
          <w:rFonts w:ascii="Arial Narrow" w:hAnsi="Arial Narrow" w:cs="Arial"/>
          <w:szCs w:val="26"/>
        </w:rPr>
      </w:pPr>
      <w:proofErr w:type="gramStart"/>
      <w:r w:rsidRPr="00444C9E">
        <w:rPr>
          <w:rFonts w:ascii="Arial Narrow" w:hAnsi="Arial Narrow" w:cs="Arial"/>
          <w:szCs w:val="26"/>
        </w:rPr>
        <w:t>de</w:t>
      </w:r>
      <w:proofErr w:type="gramEnd"/>
      <w:r w:rsidRPr="00444C9E">
        <w:rPr>
          <w:rFonts w:ascii="Arial Narrow" w:hAnsi="Arial Narrow" w:cs="Arial"/>
          <w:szCs w:val="26"/>
        </w:rPr>
        <w:t xml:space="preserve"> 16 à 18 ans = 20 Kg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Filles : </w:t>
      </w: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 w:rsidRPr="00444C9E">
        <w:rPr>
          <w:rFonts w:ascii="Arial Narrow" w:hAnsi="Arial Narrow" w:cs="Arial"/>
          <w:szCs w:val="26"/>
        </w:rPr>
        <w:t>de 15 à 16 ans = 08 Kg</w:t>
      </w:r>
    </w:p>
    <w:p w:rsidR="00447F40" w:rsidRPr="00444C9E" w:rsidRDefault="00447F40" w:rsidP="00447F40">
      <w:pPr>
        <w:ind w:left="708" w:firstLine="708"/>
        <w:rPr>
          <w:rFonts w:ascii="Arial Narrow" w:hAnsi="Arial Narrow" w:cs="Arial"/>
          <w:szCs w:val="26"/>
        </w:rPr>
      </w:pPr>
      <w:proofErr w:type="gramStart"/>
      <w:r w:rsidRPr="00444C9E">
        <w:rPr>
          <w:rFonts w:ascii="Arial Narrow" w:hAnsi="Arial Narrow" w:cs="Arial"/>
          <w:szCs w:val="26"/>
        </w:rPr>
        <w:t>de</w:t>
      </w:r>
      <w:proofErr w:type="gramEnd"/>
      <w:r w:rsidRPr="00444C9E">
        <w:rPr>
          <w:rFonts w:ascii="Arial Narrow" w:hAnsi="Arial Narrow" w:cs="Arial"/>
          <w:szCs w:val="26"/>
        </w:rPr>
        <w:t xml:space="preserve"> 16 à 18 ans =10 Kg</w:t>
      </w:r>
    </w:p>
    <w:p w:rsidR="00447F40" w:rsidRPr="00322421" w:rsidRDefault="00447F40" w:rsidP="00447F40">
      <w:pPr>
        <w:ind w:firstLine="708"/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  <w:u w:val="single"/>
        </w:rPr>
      </w:pPr>
      <w:r w:rsidRPr="00C128CE">
        <w:rPr>
          <w:rFonts w:ascii="Arial Narrow" w:hAnsi="Arial Narrow" w:cs="Arial"/>
          <w:b/>
          <w:szCs w:val="26"/>
        </w:rPr>
        <w:t xml:space="preserve">N° 2 : </w:t>
      </w:r>
      <w:r w:rsidRPr="00444C9E">
        <w:rPr>
          <w:rFonts w:ascii="Arial Narrow" w:hAnsi="Arial Narrow" w:cs="Arial"/>
          <w:b/>
          <w:szCs w:val="26"/>
          <w:u w:val="single"/>
        </w:rPr>
        <w:t>Transport par wagonnets circulant sur une voie ferrée</w:t>
      </w:r>
    </w:p>
    <w:p w:rsidR="00447F40" w:rsidRPr="00444C9E" w:rsidRDefault="00447F40" w:rsidP="00447F40">
      <w:pPr>
        <w:rPr>
          <w:rFonts w:ascii="Arial Narrow" w:hAnsi="Arial Narrow" w:cs="Arial"/>
          <w:b/>
          <w:szCs w:val="26"/>
          <w:u w:val="single"/>
        </w:rPr>
      </w:pPr>
      <w:r w:rsidRPr="00444C9E">
        <w:rPr>
          <w:rFonts w:ascii="Arial Narrow" w:hAnsi="Arial Narrow" w:cs="Arial"/>
          <w:szCs w:val="26"/>
        </w:rPr>
        <w:t xml:space="preserve">Garçons : </w:t>
      </w:r>
      <w:r>
        <w:rPr>
          <w:rFonts w:ascii="Arial Narrow" w:hAnsi="Arial Narrow" w:cs="Arial"/>
          <w:szCs w:val="26"/>
        </w:rPr>
        <w:tab/>
      </w:r>
      <w:r w:rsidRPr="00444C9E">
        <w:rPr>
          <w:rFonts w:ascii="Arial Narrow" w:hAnsi="Arial Narrow" w:cs="Arial"/>
          <w:szCs w:val="26"/>
        </w:rPr>
        <w:t>de 15</w:t>
      </w:r>
      <w:r w:rsidR="00331683">
        <w:rPr>
          <w:rFonts w:ascii="Arial Narrow" w:hAnsi="Arial Narrow" w:cs="Arial"/>
          <w:szCs w:val="26"/>
        </w:rPr>
        <w:t xml:space="preserve"> à </w:t>
      </w:r>
      <w:r w:rsidRPr="00444C9E">
        <w:rPr>
          <w:rFonts w:ascii="Arial Narrow" w:hAnsi="Arial Narrow" w:cs="Arial"/>
          <w:szCs w:val="26"/>
        </w:rPr>
        <w:t>17 ans = 500Kg (véhicule compris)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Filles : </w:t>
      </w: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 w:rsidR="007D1333">
        <w:rPr>
          <w:rFonts w:ascii="Arial Narrow" w:hAnsi="Arial Narrow" w:cs="Arial"/>
          <w:szCs w:val="26"/>
        </w:rPr>
        <w:t xml:space="preserve">de 16 ans </w:t>
      </w:r>
      <w:r w:rsidRPr="00444C9E">
        <w:rPr>
          <w:rFonts w:ascii="Arial Narrow" w:hAnsi="Arial Narrow" w:cs="Arial"/>
          <w:szCs w:val="26"/>
        </w:rPr>
        <w:t>= 150Kg</w:t>
      </w:r>
    </w:p>
    <w:p w:rsidR="00447F40" w:rsidRPr="00444C9E" w:rsidRDefault="00447F40" w:rsidP="00447F40">
      <w:pPr>
        <w:ind w:left="708" w:firstLine="708"/>
        <w:rPr>
          <w:rFonts w:ascii="Arial Narrow" w:hAnsi="Arial Narrow" w:cs="Arial"/>
          <w:szCs w:val="26"/>
        </w:rPr>
      </w:pPr>
      <w:proofErr w:type="gramStart"/>
      <w:r w:rsidRPr="00444C9E">
        <w:rPr>
          <w:rFonts w:ascii="Arial Narrow" w:hAnsi="Arial Narrow" w:cs="Arial"/>
          <w:szCs w:val="26"/>
        </w:rPr>
        <w:t>de</w:t>
      </w:r>
      <w:proofErr w:type="gramEnd"/>
      <w:r w:rsidRPr="00444C9E">
        <w:rPr>
          <w:rFonts w:ascii="Arial Narrow" w:hAnsi="Arial Narrow" w:cs="Arial"/>
          <w:szCs w:val="26"/>
        </w:rPr>
        <w:t xml:space="preserve"> 16 à 17 ans = 300Kg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C128CE">
        <w:rPr>
          <w:rFonts w:ascii="Arial Narrow" w:hAnsi="Arial Narrow" w:cs="Arial"/>
          <w:b/>
          <w:szCs w:val="26"/>
        </w:rPr>
        <w:t>N° 3 </w:t>
      </w:r>
      <w:r w:rsidR="003626B2" w:rsidRPr="00C128CE">
        <w:rPr>
          <w:rFonts w:ascii="Arial Narrow" w:hAnsi="Arial Narrow" w:cs="Arial"/>
          <w:b/>
          <w:szCs w:val="26"/>
        </w:rPr>
        <w:t>:</w:t>
      </w:r>
      <w:r w:rsidR="003626B2" w:rsidRPr="00444C9E">
        <w:rPr>
          <w:rFonts w:ascii="Arial Narrow" w:hAnsi="Arial Narrow" w:cs="Arial"/>
          <w:b/>
          <w:szCs w:val="26"/>
          <w:u w:val="single"/>
        </w:rPr>
        <w:t xml:space="preserve"> Transport</w:t>
      </w:r>
      <w:r w:rsidRPr="00444C9E">
        <w:rPr>
          <w:rFonts w:ascii="Arial Narrow" w:hAnsi="Arial Narrow" w:cs="Arial"/>
          <w:b/>
          <w:szCs w:val="26"/>
          <w:u w:val="single"/>
        </w:rPr>
        <w:t xml:space="preserve"> sur brouettes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>Garçons :</w:t>
      </w:r>
      <w:r>
        <w:rPr>
          <w:rFonts w:ascii="Arial Narrow" w:hAnsi="Arial Narrow" w:cs="Arial"/>
          <w:szCs w:val="26"/>
        </w:rPr>
        <w:tab/>
      </w:r>
      <w:r w:rsidRPr="00444C9E">
        <w:rPr>
          <w:rFonts w:ascii="Arial Narrow" w:hAnsi="Arial Narrow" w:cs="Arial"/>
          <w:szCs w:val="26"/>
        </w:rPr>
        <w:t xml:space="preserve"> de 15</w:t>
      </w:r>
      <w:r w:rsidR="00331683">
        <w:rPr>
          <w:rFonts w:ascii="Arial Narrow" w:hAnsi="Arial Narrow" w:cs="Arial"/>
          <w:szCs w:val="26"/>
        </w:rPr>
        <w:t xml:space="preserve"> à </w:t>
      </w:r>
      <w:r w:rsidRPr="00444C9E">
        <w:rPr>
          <w:rFonts w:ascii="Arial Narrow" w:hAnsi="Arial Narrow" w:cs="Arial"/>
          <w:szCs w:val="26"/>
        </w:rPr>
        <w:t xml:space="preserve">17 </w:t>
      </w:r>
      <w:r w:rsidR="000A011F" w:rsidRPr="00444C9E">
        <w:rPr>
          <w:rFonts w:ascii="Arial Narrow" w:hAnsi="Arial Narrow" w:cs="Arial"/>
          <w:szCs w:val="26"/>
        </w:rPr>
        <w:t>ans =</w:t>
      </w:r>
      <w:r w:rsidRPr="00444C9E">
        <w:rPr>
          <w:rFonts w:ascii="Arial Narrow" w:hAnsi="Arial Narrow" w:cs="Arial"/>
          <w:szCs w:val="26"/>
        </w:rPr>
        <w:t xml:space="preserve"> 40 Kg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Filles :        </w:t>
      </w:r>
      <w:r>
        <w:rPr>
          <w:rFonts w:ascii="Arial Narrow" w:hAnsi="Arial Narrow" w:cs="Arial"/>
          <w:szCs w:val="26"/>
        </w:rPr>
        <w:tab/>
      </w:r>
      <w:r w:rsidRPr="00444C9E">
        <w:rPr>
          <w:rFonts w:ascii="Arial Narrow" w:hAnsi="Arial Narrow" w:cs="Arial"/>
          <w:szCs w:val="26"/>
        </w:rPr>
        <w:t>de 15</w:t>
      </w:r>
      <w:r w:rsidR="00331683">
        <w:rPr>
          <w:rFonts w:ascii="Arial Narrow" w:hAnsi="Arial Narrow" w:cs="Arial"/>
          <w:szCs w:val="26"/>
        </w:rPr>
        <w:t xml:space="preserve"> à </w:t>
      </w:r>
      <w:r w:rsidRPr="00444C9E">
        <w:rPr>
          <w:rFonts w:ascii="Arial Narrow" w:hAnsi="Arial Narrow" w:cs="Arial"/>
          <w:szCs w:val="26"/>
        </w:rPr>
        <w:t xml:space="preserve">17 ans = </w:t>
      </w:r>
      <w:r w:rsidR="000A011F" w:rsidRPr="00444C9E">
        <w:rPr>
          <w:rFonts w:ascii="Arial Narrow" w:hAnsi="Arial Narrow" w:cs="Arial"/>
          <w:szCs w:val="26"/>
        </w:rPr>
        <w:t>25 kg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C128CE">
        <w:rPr>
          <w:rFonts w:ascii="Arial Narrow" w:hAnsi="Arial Narrow" w:cs="Arial"/>
          <w:b/>
          <w:szCs w:val="26"/>
        </w:rPr>
        <w:t>N°   4 </w:t>
      </w:r>
      <w:r w:rsidR="003626B2" w:rsidRPr="00C128CE">
        <w:rPr>
          <w:rFonts w:ascii="Arial Narrow" w:hAnsi="Arial Narrow" w:cs="Arial"/>
          <w:b/>
          <w:szCs w:val="26"/>
        </w:rPr>
        <w:t>:</w:t>
      </w:r>
      <w:r w:rsidR="003626B2" w:rsidRPr="00444C9E">
        <w:rPr>
          <w:rFonts w:ascii="Arial Narrow" w:hAnsi="Arial Narrow" w:cs="Arial"/>
          <w:b/>
          <w:szCs w:val="26"/>
          <w:u w:val="single"/>
        </w:rPr>
        <w:t xml:space="preserve"> Transport</w:t>
      </w:r>
      <w:r w:rsidRPr="00444C9E">
        <w:rPr>
          <w:rFonts w:ascii="Arial Narrow" w:hAnsi="Arial Narrow" w:cs="Arial"/>
          <w:b/>
          <w:szCs w:val="26"/>
          <w:u w:val="single"/>
        </w:rPr>
        <w:t xml:space="preserve"> sur véhicule à 3 ou 4 roues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Garçons : </w:t>
      </w:r>
      <w:r>
        <w:rPr>
          <w:rFonts w:ascii="Arial Narrow" w:hAnsi="Arial Narrow" w:cs="Arial"/>
          <w:szCs w:val="26"/>
        </w:rPr>
        <w:tab/>
      </w:r>
      <w:r w:rsidR="007D1333">
        <w:rPr>
          <w:rFonts w:ascii="Arial Narrow" w:hAnsi="Arial Narrow" w:cs="Arial"/>
          <w:szCs w:val="26"/>
        </w:rPr>
        <w:t>de 15</w:t>
      </w:r>
      <w:r w:rsidR="00331683">
        <w:rPr>
          <w:rFonts w:ascii="Arial Narrow" w:hAnsi="Arial Narrow" w:cs="Arial"/>
          <w:szCs w:val="26"/>
        </w:rPr>
        <w:t xml:space="preserve"> à </w:t>
      </w:r>
      <w:r w:rsidR="007D1333">
        <w:rPr>
          <w:rFonts w:ascii="Arial Narrow" w:hAnsi="Arial Narrow" w:cs="Arial"/>
          <w:szCs w:val="26"/>
        </w:rPr>
        <w:t xml:space="preserve">17 ans </w:t>
      </w:r>
      <w:r w:rsidRPr="00444C9E">
        <w:rPr>
          <w:rFonts w:ascii="Arial Narrow" w:hAnsi="Arial Narrow" w:cs="Arial"/>
          <w:szCs w:val="26"/>
        </w:rPr>
        <w:t>= 60Kg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Filles : </w:t>
      </w: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 w:rsidR="007D1333">
        <w:rPr>
          <w:rFonts w:ascii="Arial Narrow" w:hAnsi="Arial Narrow" w:cs="Arial"/>
          <w:szCs w:val="26"/>
        </w:rPr>
        <w:t>de 16 ans</w:t>
      </w:r>
      <w:r w:rsidRPr="00444C9E">
        <w:rPr>
          <w:rFonts w:ascii="Arial Narrow" w:hAnsi="Arial Narrow" w:cs="Arial"/>
          <w:szCs w:val="26"/>
        </w:rPr>
        <w:t xml:space="preserve"> =35Kg</w:t>
      </w:r>
    </w:p>
    <w:p w:rsidR="00447F40" w:rsidRPr="00444C9E" w:rsidRDefault="007D1333" w:rsidP="00447F40">
      <w:pPr>
        <w:ind w:left="708" w:firstLine="708"/>
        <w:rPr>
          <w:rFonts w:ascii="Arial Narrow" w:hAnsi="Arial Narrow" w:cs="Arial"/>
          <w:szCs w:val="26"/>
        </w:rPr>
      </w:pPr>
      <w:proofErr w:type="gramStart"/>
      <w:r>
        <w:rPr>
          <w:rFonts w:ascii="Arial Narrow" w:hAnsi="Arial Narrow" w:cs="Arial"/>
          <w:szCs w:val="26"/>
        </w:rPr>
        <w:t>de</w:t>
      </w:r>
      <w:proofErr w:type="gramEnd"/>
      <w:r>
        <w:rPr>
          <w:rFonts w:ascii="Arial Narrow" w:hAnsi="Arial Narrow" w:cs="Arial"/>
          <w:szCs w:val="26"/>
        </w:rPr>
        <w:t xml:space="preserve"> 16 </w:t>
      </w:r>
      <w:r w:rsidR="00331683">
        <w:rPr>
          <w:rFonts w:ascii="Arial Narrow" w:hAnsi="Arial Narrow" w:cs="Arial"/>
          <w:szCs w:val="26"/>
        </w:rPr>
        <w:t>à</w:t>
      </w:r>
      <w:r>
        <w:rPr>
          <w:rFonts w:ascii="Arial Narrow" w:hAnsi="Arial Narrow" w:cs="Arial"/>
          <w:szCs w:val="26"/>
        </w:rPr>
        <w:t xml:space="preserve"> 17 ans = </w:t>
      </w:r>
      <w:r w:rsidR="00447F40" w:rsidRPr="00444C9E">
        <w:rPr>
          <w:rFonts w:ascii="Arial Narrow" w:hAnsi="Arial Narrow" w:cs="Arial"/>
          <w:szCs w:val="26"/>
        </w:rPr>
        <w:t>40Kg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  <w:u w:val="single"/>
        </w:rPr>
      </w:pPr>
      <w:r w:rsidRPr="00C128CE">
        <w:rPr>
          <w:rFonts w:ascii="Arial Narrow" w:hAnsi="Arial Narrow" w:cs="Arial"/>
          <w:b/>
          <w:szCs w:val="26"/>
        </w:rPr>
        <w:t>N° 5 </w:t>
      </w:r>
      <w:r w:rsidR="003626B2" w:rsidRPr="00C128CE">
        <w:rPr>
          <w:rFonts w:ascii="Arial Narrow" w:hAnsi="Arial Narrow" w:cs="Arial"/>
          <w:b/>
          <w:szCs w:val="26"/>
        </w:rPr>
        <w:t>:</w:t>
      </w:r>
      <w:r w:rsidR="003626B2" w:rsidRPr="00444C9E">
        <w:rPr>
          <w:rFonts w:ascii="Arial Narrow" w:hAnsi="Arial Narrow" w:cs="Arial"/>
          <w:b/>
          <w:szCs w:val="26"/>
          <w:u w:val="single"/>
        </w:rPr>
        <w:t xml:space="preserve"> Transport</w:t>
      </w:r>
      <w:r w:rsidRPr="00444C9E">
        <w:rPr>
          <w:rFonts w:ascii="Arial Narrow" w:hAnsi="Arial Narrow" w:cs="Arial"/>
          <w:b/>
          <w:szCs w:val="26"/>
          <w:u w:val="single"/>
        </w:rPr>
        <w:t xml:space="preserve"> sur tricycles porteurs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Garçons : </w:t>
      </w:r>
      <w:r>
        <w:rPr>
          <w:rFonts w:ascii="Arial Narrow" w:hAnsi="Arial Narrow" w:cs="Arial"/>
          <w:szCs w:val="26"/>
        </w:rPr>
        <w:tab/>
      </w:r>
      <w:r w:rsidR="007D1333">
        <w:rPr>
          <w:rFonts w:ascii="Arial Narrow" w:hAnsi="Arial Narrow" w:cs="Arial"/>
          <w:szCs w:val="26"/>
        </w:rPr>
        <w:t>de 15 ans</w:t>
      </w:r>
      <w:r w:rsidRPr="00444C9E">
        <w:rPr>
          <w:rFonts w:ascii="Arial Narrow" w:hAnsi="Arial Narrow" w:cs="Arial"/>
          <w:szCs w:val="26"/>
        </w:rPr>
        <w:t xml:space="preserve"> = 50Kg</w:t>
      </w:r>
    </w:p>
    <w:p w:rsidR="00447F40" w:rsidRDefault="00447F40" w:rsidP="00447F40">
      <w:pPr>
        <w:ind w:left="708" w:firstLine="708"/>
        <w:rPr>
          <w:rFonts w:ascii="Arial Narrow" w:hAnsi="Arial Narrow" w:cs="Arial"/>
          <w:szCs w:val="26"/>
        </w:rPr>
      </w:pPr>
      <w:proofErr w:type="gramStart"/>
      <w:r w:rsidRPr="00444C9E">
        <w:rPr>
          <w:rFonts w:ascii="Arial Narrow" w:hAnsi="Arial Narrow" w:cs="Arial"/>
          <w:szCs w:val="26"/>
        </w:rPr>
        <w:t>de</w:t>
      </w:r>
      <w:proofErr w:type="gramEnd"/>
      <w:r w:rsidRPr="00444C9E">
        <w:rPr>
          <w:rFonts w:ascii="Arial Narrow" w:hAnsi="Arial Narrow" w:cs="Arial"/>
          <w:szCs w:val="26"/>
        </w:rPr>
        <w:t xml:space="preserve"> 16 </w:t>
      </w:r>
      <w:r w:rsidR="00331683">
        <w:rPr>
          <w:rFonts w:ascii="Arial Narrow" w:hAnsi="Arial Narrow" w:cs="Arial"/>
          <w:szCs w:val="26"/>
        </w:rPr>
        <w:t>à</w:t>
      </w:r>
      <w:r w:rsidRPr="00444C9E">
        <w:rPr>
          <w:rFonts w:ascii="Arial Narrow" w:hAnsi="Arial Narrow" w:cs="Arial"/>
          <w:szCs w:val="26"/>
        </w:rPr>
        <w:t xml:space="preserve"> 17 ans  = 75Kg</w:t>
      </w:r>
    </w:p>
    <w:p w:rsidR="00447F40" w:rsidRPr="00444C9E" w:rsidRDefault="00447F40" w:rsidP="00447F40">
      <w:pPr>
        <w:ind w:left="708" w:firstLine="708"/>
        <w:rPr>
          <w:rFonts w:ascii="Arial Narrow" w:hAnsi="Arial Narrow" w:cs="Arial"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C128CE">
        <w:rPr>
          <w:rFonts w:ascii="Arial Narrow" w:hAnsi="Arial Narrow" w:cs="Arial"/>
          <w:b/>
          <w:szCs w:val="26"/>
        </w:rPr>
        <w:t>N</w:t>
      </w:r>
      <w:r w:rsidR="000A011F" w:rsidRPr="00C128CE">
        <w:rPr>
          <w:rFonts w:ascii="Arial Narrow" w:hAnsi="Arial Narrow" w:cs="Arial"/>
          <w:b/>
          <w:szCs w:val="26"/>
        </w:rPr>
        <w:t>° 6</w:t>
      </w:r>
      <w:r w:rsidRPr="00C128CE">
        <w:rPr>
          <w:rFonts w:ascii="Arial Narrow" w:hAnsi="Arial Narrow" w:cs="Arial"/>
          <w:b/>
          <w:szCs w:val="26"/>
        </w:rPr>
        <w:t> </w:t>
      </w:r>
      <w:r w:rsidR="003626B2" w:rsidRPr="00C128CE">
        <w:rPr>
          <w:rFonts w:ascii="Arial Narrow" w:hAnsi="Arial Narrow" w:cs="Arial"/>
          <w:b/>
          <w:szCs w:val="26"/>
        </w:rPr>
        <w:t>:</w:t>
      </w:r>
      <w:r w:rsidR="003626B2" w:rsidRPr="00444C9E">
        <w:rPr>
          <w:rFonts w:ascii="Arial Narrow" w:hAnsi="Arial Narrow" w:cs="Arial"/>
          <w:b/>
          <w:szCs w:val="26"/>
          <w:u w:val="single"/>
        </w:rPr>
        <w:t xml:space="preserve"> Transport</w:t>
      </w:r>
      <w:r w:rsidRPr="00444C9E">
        <w:rPr>
          <w:rFonts w:ascii="Arial Narrow" w:hAnsi="Arial Narrow" w:cs="Arial"/>
          <w:b/>
          <w:szCs w:val="26"/>
          <w:u w:val="single"/>
        </w:rPr>
        <w:t xml:space="preserve"> sur charrette à bras</w:t>
      </w: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Garçons : </w:t>
      </w:r>
      <w:r>
        <w:rPr>
          <w:rFonts w:ascii="Arial Narrow" w:hAnsi="Arial Narrow" w:cs="Arial"/>
          <w:szCs w:val="26"/>
        </w:rPr>
        <w:tab/>
      </w:r>
      <w:r w:rsidR="007D1333">
        <w:rPr>
          <w:rFonts w:ascii="Arial Narrow" w:hAnsi="Arial Narrow" w:cs="Arial"/>
          <w:szCs w:val="26"/>
        </w:rPr>
        <w:t xml:space="preserve">de 16 </w:t>
      </w:r>
      <w:r w:rsidR="00331683">
        <w:rPr>
          <w:rFonts w:ascii="Arial Narrow" w:hAnsi="Arial Narrow" w:cs="Arial"/>
          <w:szCs w:val="26"/>
        </w:rPr>
        <w:t>à</w:t>
      </w:r>
      <w:r w:rsidR="007D1333">
        <w:rPr>
          <w:rFonts w:ascii="Arial Narrow" w:hAnsi="Arial Narrow" w:cs="Arial"/>
          <w:szCs w:val="26"/>
        </w:rPr>
        <w:t xml:space="preserve"> 17 ans</w:t>
      </w:r>
      <w:r w:rsidRPr="00444C9E">
        <w:rPr>
          <w:rFonts w:ascii="Arial Narrow" w:hAnsi="Arial Narrow" w:cs="Arial"/>
          <w:szCs w:val="26"/>
        </w:rPr>
        <w:t xml:space="preserve"> = 140Kg</w:t>
      </w:r>
    </w:p>
    <w:p w:rsidR="003C42A6" w:rsidRPr="00322421" w:rsidRDefault="003C42A6" w:rsidP="00447F40">
      <w:pPr>
        <w:rPr>
          <w:rFonts w:ascii="Arial Narrow" w:hAnsi="Arial Narrow" w:cs="Arial"/>
          <w:sz w:val="16"/>
          <w:szCs w:val="16"/>
        </w:rPr>
      </w:pPr>
    </w:p>
    <w:p w:rsidR="003C42A6" w:rsidRPr="005D5846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Les modes de transport énoncés sous les N°5 et </w:t>
      </w:r>
      <w:r w:rsidR="000A011F" w:rsidRPr="00444C9E">
        <w:rPr>
          <w:rFonts w:ascii="Arial Narrow" w:hAnsi="Arial Narrow" w:cs="Arial"/>
          <w:szCs w:val="26"/>
        </w:rPr>
        <w:t xml:space="preserve">6 </w:t>
      </w:r>
      <w:r w:rsidR="000A011F">
        <w:rPr>
          <w:rFonts w:ascii="Arial Narrow" w:hAnsi="Arial Narrow" w:cs="Arial"/>
          <w:szCs w:val="26"/>
        </w:rPr>
        <w:t>de</w:t>
      </w:r>
      <w:r w:rsidR="003C42A6">
        <w:rPr>
          <w:rFonts w:ascii="Arial Narrow" w:hAnsi="Arial Narrow" w:cs="Arial"/>
          <w:szCs w:val="26"/>
        </w:rPr>
        <w:t xml:space="preserve"> l’article 11 </w:t>
      </w:r>
      <w:r w:rsidRPr="00444C9E">
        <w:rPr>
          <w:rFonts w:ascii="Arial Narrow" w:hAnsi="Arial Narrow" w:cs="Arial"/>
          <w:szCs w:val="26"/>
        </w:rPr>
        <w:t>sont interdits aux enfants de sexe féminin.</w:t>
      </w: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Le transport sur diables ou </w:t>
      </w:r>
      <w:proofErr w:type="spellStart"/>
      <w:r w:rsidRPr="00444C9E">
        <w:rPr>
          <w:rFonts w:ascii="Arial Narrow" w:hAnsi="Arial Narrow" w:cs="Arial"/>
          <w:szCs w:val="26"/>
        </w:rPr>
        <w:t>cabrouetsest</w:t>
      </w:r>
      <w:proofErr w:type="spellEnd"/>
      <w:r w:rsidRPr="00444C9E">
        <w:rPr>
          <w:rFonts w:ascii="Arial Narrow" w:hAnsi="Arial Narrow" w:cs="Arial"/>
          <w:szCs w:val="26"/>
        </w:rPr>
        <w:t xml:space="preserve"> interdit aux enfants des deux sexes.</w:t>
      </w:r>
    </w:p>
    <w:p w:rsidR="00447F40" w:rsidRPr="00C9735B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3C42A6" w:rsidP="00447F40">
      <w:pPr>
        <w:rPr>
          <w:rFonts w:ascii="Arial Narrow" w:hAnsi="Arial Narrow" w:cs="Arial"/>
          <w:szCs w:val="26"/>
        </w:rPr>
      </w:pPr>
      <w:r w:rsidRPr="00D825EA">
        <w:rPr>
          <w:rFonts w:ascii="Arial Narrow" w:hAnsi="Arial Narrow" w:cs="Arial"/>
          <w:b/>
          <w:szCs w:val="26"/>
          <w:u w:val="single"/>
        </w:rPr>
        <w:t>Article 1</w:t>
      </w:r>
      <w:r w:rsidR="00EC7B7B" w:rsidRPr="00D825EA">
        <w:rPr>
          <w:rFonts w:ascii="Arial Narrow" w:hAnsi="Arial Narrow" w:cs="Arial"/>
          <w:b/>
          <w:szCs w:val="26"/>
          <w:u w:val="single"/>
        </w:rPr>
        <w:t>2</w:t>
      </w:r>
      <w:r>
        <w:rPr>
          <w:rFonts w:ascii="Arial Narrow" w:hAnsi="Arial Narrow" w:cs="Arial"/>
          <w:szCs w:val="26"/>
        </w:rPr>
        <w:t xml:space="preserve"> : </w:t>
      </w:r>
      <w:r w:rsidR="00447F40" w:rsidRPr="00444C9E">
        <w:rPr>
          <w:rFonts w:ascii="Arial Narrow" w:hAnsi="Arial Narrow" w:cs="Arial"/>
          <w:szCs w:val="26"/>
        </w:rPr>
        <w:t xml:space="preserve">Une formation professionnelle ou une instruction spécifique et adéquate </w:t>
      </w:r>
      <w:proofErr w:type="gramStart"/>
      <w:r w:rsidR="00E7756C">
        <w:rPr>
          <w:rFonts w:ascii="Arial Narrow" w:hAnsi="Arial Narrow" w:cs="Arial"/>
          <w:szCs w:val="26"/>
        </w:rPr>
        <w:t xml:space="preserve">est </w:t>
      </w:r>
      <w:r w:rsidR="00447F40" w:rsidRPr="00444C9E">
        <w:rPr>
          <w:rFonts w:ascii="Arial Narrow" w:hAnsi="Arial Narrow" w:cs="Arial"/>
          <w:szCs w:val="26"/>
        </w:rPr>
        <w:t xml:space="preserve"> donnée</w:t>
      </w:r>
      <w:proofErr w:type="gramEnd"/>
      <w:r w:rsidR="00447F40" w:rsidRPr="00444C9E">
        <w:rPr>
          <w:rFonts w:ascii="Arial Narrow" w:hAnsi="Arial Narrow" w:cs="Arial"/>
          <w:szCs w:val="26"/>
        </w:rPr>
        <w:t xml:space="preserve"> à l’enfant dans la branche d’activité correspondant au type de travail à exercer avant tout recours aux prescriptions du présent article.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3C42A6" w:rsidP="00447F40">
      <w:pPr>
        <w:rPr>
          <w:rFonts w:ascii="Arial Narrow" w:hAnsi="Arial Narrow" w:cs="Arial"/>
          <w:szCs w:val="26"/>
        </w:rPr>
      </w:pPr>
      <w:r w:rsidRPr="00D825EA">
        <w:rPr>
          <w:rFonts w:ascii="Arial Narrow" w:hAnsi="Arial Narrow" w:cs="Arial"/>
          <w:b/>
          <w:szCs w:val="26"/>
          <w:u w:val="single"/>
        </w:rPr>
        <w:t>Article 1</w:t>
      </w:r>
      <w:r w:rsidR="00EC7B7B" w:rsidRPr="00D825EA">
        <w:rPr>
          <w:rFonts w:ascii="Arial Narrow" w:hAnsi="Arial Narrow" w:cs="Arial"/>
          <w:b/>
          <w:szCs w:val="26"/>
          <w:u w:val="single"/>
        </w:rPr>
        <w:t>3</w:t>
      </w:r>
      <w:r>
        <w:rPr>
          <w:rFonts w:ascii="Arial Narrow" w:hAnsi="Arial Narrow" w:cs="Arial"/>
          <w:szCs w:val="26"/>
        </w:rPr>
        <w:t xml:space="preserve"> : </w:t>
      </w:r>
      <w:r w:rsidR="00447F40" w:rsidRPr="00444C9E">
        <w:rPr>
          <w:rFonts w:ascii="Arial Narrow" w:hAnsi="Arial Narrow" w:cs="Arial"/>
          <w:szCs w:val="26"/>
        </w:rPr>
        <w:t xml:space="preserve">Tout établissement ou toute personne qui a recours aux prescriptions du présent article doit observer des mesures adéquates d’hygiène, de sécurité et santé prévues par la législation et la règlementation en vigueur en matière de travail. </w:t>
      </w:r>
      <w:r>
        <w:rPr>
          <w:rFonts w:ascii="Arial Narrow" w:hAnsi="Arial Narrow" w:cs="Arial"/>
          <w:szCs w:val="26"/>
        </w:rPr>
        <w:t>L’employeur effectue, chaque six (06) mois,</w:t>
      </w:r>
      <w:r w:rsidR="00447F40" w:rsidRPr="00444C9E">
        <w:rPr>
          <w:rFonts w:ascii="Arial Narrow" w:hAnsi="Arial Narrow" w:cs="Arial"/>
          <w:szCs w:val="26"/>
        </w:rPr>
        <w:t xml:space="preserve"> une visite médicale périodique</w:t>
      </w:r>
      <w:r>
        <w:rPr>
          <w:rFonts w:ascii="Arial Narrow" w:hAnsi="Arial Narrow" w:cs="Arial"/>
          <w:szCs w:val="26"/>
        </w:rPr>
        <w:t xml:space="preserve">, à sa charge, </w:t>
      </w:r>
      <w:r w:rsidR="00447F40" w:rsidRPr="00444C9E">
        <w:rPr>
          <w:rFonts w:ascii="Arial Narrow" w:hAnsi="Arial Narrow" w:cs="Arial"/>
          <w:szCs w:val="26"/>
        </w:rPr>
        <w:t>au profit de l’enfant afin de juger de sa capacité à poursuivre l’activité.</w:t>
      </w:r>
    </w:p>
    <w:p w:rsidR="00447F40" w:rsidRPr="00615B8C" w:rsidRDefault="00447F40" w:rsidP="00447F40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447F40" w:rsidRDefault="003C42A6" w:rsidP="00447F40">
      <w:pPr>
        <w:rPr>
          <w:rFonts w:ascii="Arial Narrow" w:hAnsi="Arial Narrow" w:cs="Arial"/>
          <w:szCs w:val="26"/>
        </w:rPr>
      </w:pPr>
      <w:r w:rsidRPr="00615B8C">
        <w:rPr>
          <w:rFonts w:ascii="Arial Narrow" w:hAnsi="Arial Narrow" w:cs="Arial"/>
          <w:b/>
          <w:szCs w:val="26"/>
          <w:u w:val="single"/>
        </w:rPr>
        <w:t>Article 1</w:t>
      </w:r>
      <w:r w:rsidR="00EC7B7B" w:rsidRPr="00615B8C">
        <w:rPr>
          <w:rFonts w:ascii="Arial Narrow" w:hAnsi="Arial Narrow" w:cs="Arial"/>
          <w:b/>
          <w:szCs w:val="26"/>
          <w:u w:val="single"/>
        </w:rPr>
        <w:t>4</w:t>
      </w:r>
      <w:r>
        <w:rPr>
          <w:rFonts w:ascii="Arial Narrow" w:hAnsi="Arial Narrow" w:cs="Arial"/>
          <w:szCs w:val="26"/>
        </w:rPr>
        <w:t xml:space="preserve"> : </w:t>
      </w:r>
      <w:r w:rsidR="00447F40" w:rsidRPr="00444C9E">
        <w:rPr>
          <w:rFonts w:ascii="Arial Narrow" w:hAnsi="Arial Narrow" w:cs="Arial"/>
          <w:szCs w:val="26"/>
        </w:rPr>
        <w:t>Les inspecteurs du travail et des lois sociales sont chargés de veiller au respect des prescriptions prévues au présent article dans tous les établissements de tous les secteurs d’activité y compris de l’économie informelle.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 Ils peuvent effectuer leur contrôle en collaboration avec les services ou agents désignés à cet effet dans les mines, carrières, établissements et chantiers soumis à un contrôle.</w:t>
      </w:r>
    </w:p>
    <w:p w:rsidR="00447F40" w:rsidRPr="00F34616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F34616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5938BC" w:rsidRPr="007C3716" w:rsidRDefault="005938BC" w:rsidP="005938BC">
      <w:pPr>
        <w:pStyle w:val="Titre1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bookmarkStart w:id="3" w:name="_Toc35006237"/>
      <w:r w:rsidRPr="007C3716">
        <w:rPr>
          <w:rFonts w:ascii="Arial Narrow" w:hAnsi="Arial Narrow" w:cs="Arial"/>
          <w:b/>
          <w:color w:val="000000"/>
          <w:sz w:val="26"/>
          <w:szCs w:val="26"/>
        </w:rPr>
        <w:t>CHAPITRE III : DISPOSITIONS DIVERSES ET FINALES</w:t>
      </w:r>
      <w:bookmarkEnd w:id="3"/>
    </w:p>
    <w:p w:rsidR="00447F40" w:rsidRPr="00F34616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C128CE" w:rsidRPr="00F34616" w:rsidRDefault="00C128CE" w:rsidP="00447F40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1</w:t>
      </w:r>
      <w:r w:rsidR="00EC7B7B">
        <w:rPr>
          <w:rFonts w:ascii="Arial Narrow" w:hAnsi="Arial Narrow" w:cs="Arial"/>
          <w:b/>
          <w:szCs w:val="26"/>
          <w:u w:val="single"/>
        </w:rPr>
        <w:t>5</w:t>
      </w:r>
      <w:r w:rsidRPr="00444C9E">
        <w:rPr>
          <w:rFonts w:ascii="Arial Narrow" w:hAnsi="Arial Narrow" w:cs="Arial"/>
          <w:szCs w:val="26"/>
        </w:rPr>
        <w:t xml:space="preserve"> : La liste des travaux interdits fait l’objet d’un réexamen périodique et, au besoin, d’une révision </w:t>
      </w:r>
      <w:r w:rsidR="00601938">
        <w:rPr>
          <w:rFonts w:ascii="Arial Narrow" w:hAnsi="Arial Narrow" w:cs="Arial"/>
          <w:szCs w:val="26"/>
        </w:rPr>
        <w:t>après</w:t>
      </w:r>
      <w:r w:rsidRPr="00444C9E">
        <w:rPr>
          <w:rFonts w:ascii="Arial Narrow" w:hAnsi="Arial Narrow" w:cs="Arial"/>
          <w:szCs w:val="26"/>
        </w:rPr>
        <w:t xml:space="preserve"> consultation tripartite élargie aux partenaires intéressés.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1</w:t>
      </w:r>
      <w:r w:rsidR="00EC7B7B">
        <w:rPr>
          <w:rFonts w:ascii="Arial Narrow" w:hAnsi="Arial Narrow" w:cs="Arial"/>
          <w:b/>
          <w:szCs w:val="26"/>
          <w:u w:val="single"/>
        </w:rPr>
        <w:t>6</w:t>
      </w:r>
      <w:r w:rsidRPr="00444C9E">
        <w:rPr>
          <w:rFonts w:ascii="Arial Narrow" w:hAnsi="Arial Narrow" w:cs="Arial"/>
          <w:szCs w:val="26"/>
        </w:rPr>
        <w:t xml:space="preserve"> : Tout recrutement </w:t>
      </w:r>
      <w:proofErr w:type="gramStart"/>
      <w:r w:rsidRPr="00444C9E">
        <w:rPr>
          <w:rFonts w:ascii="Arial Narrow" w:hAnsi="Arial Narrow" w:cs="Arial"/>
          <w:szCs w:val="26"/>
        </w:rPr>
        <w:t>d’enfants  donne</w:t>
      </w:r>
      <w:proofErr w:type="gramEnd"/>
      <w:r w:rsidRPr="00444C9E">
        <w:rPr>
          <w:rFonts w:ascii="Arial Narrow" w:hAnsi="Arial Narrow" w:cs="Arial"/>
          <w:szCs w:val="26"/>
        </w:rPr>
        <w:t xml:space="preserve"> lieu à l’établissement d’une déclaration dans les formes et selon les modalités prévues par le code du </w:t>
      </w:r>
      <w:proofErr w:type="spellStart"/>
      <w:r w:rsidRPr="00444C9E">
        <w:rPr>
          <w:rFonts w:ascii="Arial Narrow" w:hAnsi="Arial Narrow" w:cs="Arial"/>
          <w:szCs w:val="26"/>
        </w:rPr>
        <w:t>travail.Sont</w:t>
      </w:r>
      <w:proofErr w:type="spellEnd"/>
      <w:r w:rsidRPr="00444C9E">
        <w:rPr>
          <w:rFonts w:ascii="Arial Narrow" w:hAnsi="Arial Narrow" w:cs="Arial"/>
          <w:szCs w:val="26"/>
        </w:rPr>
        <w:t xml:space="preserve"> joints à cette déclaration, un extrait d’act</w:t>
      </w:r>
      <w:r w:rsidR="000F5F26">
        <w:rPr>
          <w:rFonts w:ascii="Arial Narrow" w:hAnsi="Arial Narrow" w:cs="Arial"/>
          <w:szCs w:val="26"/>
        </w:rPr>
        <w:t xml:space="preserve">e de naissance ou à défaut un </w:t>
      </w:r>
      <w:r w:rsidRPr="00444C9E">
        <w:rPr>
          <w:rFonts w:ascii="Arial Narrow" w:hAnsi="Arial Narrow" w:cs="Arial"/>
          <w:szCs w:val="26"/>
        </w:rPr>
        <w:t>jugement supplétif et le certificat médical prévu à l’article 1</w:t>
      </w:r>
      <w:r w:rsidR="006C6173">
        <w:rPr>
          <w:rFonts w:ascii="Arial Narrow" w:hAnsi="Arial Narrow" w:cs="Arial"/>
          <w:szCs w:val="26"/>
        </w:rPr>
        <w:t>7</w:t>
      </w:r>
      <w:r w:rsidRPr="00444C9E">
        <w:rPr>
          <w:rFonts w:ascii="Arial Narrow" w:hAnsi="Arial Narrow" w:cs="Arial"/>
          <w:szCs w:val="26"/>
        </w:rPr>
        <w:t xml:space="preserve"> ci-dessous.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1</w:t>
      </w:r>
      <w:r w:rsidR="00EC7B7B">
        <w:rPr>
          <w:rFonts w:ascii="Arial Narrow" w:hAnsi="Arial Narrow" w:cs="Arial"/>
          <w:b/>
          <w:szCs w:val="26"/>
          <w:u w:val="single"/>
        </w:rPr>
        <w:t>7</w:t>
      </w:r>
      <w:r w:rsidRPr="00444C9E">
        <w:rPr>
          <w:rFonts w:ascii="Arial Narrow" w:hAnsi="Arial Narrow" w:cs="Arial"/>
          <w:szCs w:val="26"/>
        </w:rPr>
        <w:t> : Les enfants en situation de recrutement sont soumis, à la diligence de l’employeur, à une visite médicale obligatoire devant le médecin du travail de l’entreprise, ou à défaut, devant un médecin agréé.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1</w:t>
      </w:r>
      <w:r w:rsidR="00EC7B7B">
        <w:rPr>
          <w:rFonts w:ascii="Arial Narrow" w:hAnsi="Arial Narrow" w:cs="Arial"/>
          <w:b/>
          <w:szCs w:val="26"/>
          <w:u w:val="single"/>
        </w:rPr>
        <w:t>8</w:t>
      </w:r>
      <w:r w:rsidRPr="00444C9E">
        <w:rPr>
          <w:rFonts w:ascii="Arial Narrow" w:hAnsi="Arial Narrow" w:cs="Arial"/>
          <w:szCs w:val="26"/>
        </w:rPr>
        <w:t xml:space="preserve"> : Les contrats d’apprentissage </w:t>
      </w:r>
      <w:r w:rsidR="00601938">
        <w:rPr>
          <w:rFonts w:ascii="Arial Narrow" w:hAnsi="Arial Narrow" w:cs="Arial"/>
          <w:szCs w:val="26"/>
        </w:rPr>
        <w:t>sont</w:t>
      </w:r>
      <w:r w:rsidRPr="00444C9E">
        <w:rPr>
          <w:rFonts w:ascii="Arial Narrow" w:hAnsi="Arial Narrow" w:cs="Arial"/>
          <w:szCs w:val="26"/>
        </w:rPr>
        <w:t xml:space="preserve"> établis conformément à la réglementation en vigueur et visés par le directeur général du travail.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 xml:space="preserve">Article </w:t>
      </w:r>
      <w:r w:rsidR="00EC7B7B">
        <w:rPr>
          <w:rFonts w:ascii="Arial Narrow" w:hAnsi="Arial Narrow" w:cs="Arial"/>
          <w:b/>
          <w:szCs w:val="26"/>
          <w:u w:val="single"/>
        </w:rPr>
        <w:t>19</w:t>
      </w:r>
      <w:r w:rsidRPr="00444C9E">
        <w:rPr>
          <w:rFonts w:ascii="Arial Narrow" w:hAnsi="Arial Narrow" w:cs="Arial"/>
          <w:szCs w:val="26"/>
        </w:rPr>
        <w:t xml:space="preserve"> : Les chefs d’établissements dans lesquels sont employés des </w:t>
      </w:r>
      <w:proofErr w:type="gramStart"/>
      <w:r w:rsidRPr="00444C9E">
        <w:rPr>
          <w:rFonts w:ascii="Arial Narrow" w:hAnsi="Arial Narrow" w:cs="Arial"/>
          <w:szCs w:val="26"/>
        </w:rPr>
        <w:t>enfants  veille</w:t>
      </w:r>
      <w:r w:rsidR="00601938">
        <w:rPr>
          <w:rFonts w:ascii="Arial Narrow" w:hAnsi="Arial Narrow" w:cs="Arial"/>
          <w:szCs w:val="26"/>
        </w:rPr>
        <w:t>nt</w:t>
      </w:r>
      <w:proofErr w:type="gramEnd"/>
      <w:r w:rsidRPr="00444C9E">
        <w:rPr>
          <w:rFonts w:ascii="Arial Narrow" w:hAnsi="Arial Narrow" w:cs="Arial"/>
          <w:szCs w:val="26"/>
        </w:rPr>
        <w:t xml:space="preserve"> au maintien des bonnes mœurs et à l’observation de la décence publique.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 xml:space="preserve">Article </w:t>
      </w:r>
      <w:r w:rsidR="00601938">
        <w:rPr>
          <w:rFonts w:ascii="Arial Narrow" w:hAnsi="Arial Narrow" w:cs="Arial"/>
          <w:b/>
          <w:szCs w:val="26"/>
          <w:u w:val="single"/>
        </w:rPr>
        <w:t>2</w:t>
      </w:r>
      <w:r w:rsidR="00EC7B7B">
        <w:rPr>
          <w:rFonts w:ascii="Arial Narrow" w:hAnsi="Arial Narrow" w:cs="Arial"/>
          <w:b/>
          <w:szCs w:val="26"/>
          <w:u w:val="single"/>
        </w:rPr>
        <w:t>0</w:t>
      </w:r>
      <w:r w:rsidRPr="00444C9E">
        <w:rPr>
          <w:rFonts w:ascii="Arial Narrow" w:hAnsi="Arial Narrow" w:cs="Arial"/>
          <w:szCs w:val="26"/>
        </w:rPr>
        <w:t xml:space="preserve"> : Les enfants qui, à la date de publication du présent arrêté, sont employés à des travaux qui leur sont interdits aux termes de la nouvelle réglementation </w:t>
      </w:r>
      <w:r w:rsidR="00601938">
        <w:rPr>
          <w:rFonts w:ascii="Arial Narrow" w:hAnsi="Arial Narrow" w:cs="Arial"/>
          <w:szCs w:val="26"/>
        </w:rPr>
        <w:t>sont</w:t>
      </w:r>
      <w:r w:rsidRPr="00444C9E">
        <w:rPr>
          <w:rFonts w:ascii="Arial Narrow" w:hAnsi="Arial Narrow" w:cs="Arial"/>
          <w:szCs w:val="26"/>
        </w:rPr>
        <w:t xml:space="preserve"> affectés à des travaux leur convenant.</w:t>
      </w:r>
    </w:p>
    <w:p w:rsidR="00447F40" w:rsidRPr="00F34616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S’il s’agit de travaux excédant leurs forces et s’il n’existe pas dans l’établissement de travaux pouvant leur convenir, </w:t>
      </w:r>
      <w:proofErr w:type="spellStart"/>
      <w:r w:rsidRPr="00444C9E">
        <w:rPr>
          <w:rFonts w:ascii="Arial Narrow" w:hAnsi="Arial Narrow" w:cs="Arial"/>
          <w:szCs w:val="26"/>
        </w:rPr>
        <w:t>il</w:t>
      </w:r>
      <w:r w:rsidR="00601938">
        <w:rPr>
          <w:rFonts w:ascii="Arial Narrow" w:hAnsi="Arial Narrow" w:cs="Arial"/>
          <w:szCs w:val="26"/>
        </w:rPr>
        <w:t>est</w:t>
      </w:r>
      <w:proofErr w:type="spellEnd"/>
      <w:r w:rsidRPr="00444C9E">
        <w:rPr>
          <w:rFonts w:ascii="Arial Narrow" w:hAnsi="Arial Narrow" w:cs="Arial"/>
          <w:szCs w:val="26"/>
        </w:rPr>
        <w:t xml:space="preserve"> procédé à leur licenciement après visite médicale de fin de service et avis du médecin inspecteur du travail.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53429D" w:rsidRDefault="00447F40" w:rsidP="00447F40">
      <w:pPr>
        <w:rPr>
          <w:rFonts w:ascii="Arial Narrow" w:hAnsi="Arial Narrow" w:cs="Arial"/>
          <w:szCs w:val="26"/>
        </w:rPr>
      </w:pPr>
      <w:r w:rsidRPr="00615B8C">
        <w:rPr>
          <w:rFonts w:ascii="Arial Narrow" w:hAnsi="Arial Narrow" w:cs="Arial"/>
          <w:b/>
          <w:szCs w:val="26"/>
          <w:u w:val="single"/>
        </w:rPr>
        <w:t xml:space="preserve">Article </w:t>
      </w:r>
      <w:proofErr w:type="gramStart"/>
      <w:r w:rsidR="00601938" w:rsidRPr="00615B8C">
        <w:rPr>
          <w:rFonts w:ascii="Arial Narrow" w:hAnsi="Arial Narrow" w:cs="Arial"/>
          <w:b/>
          <w:szCs w:val="26"/>
          <w:u w:val="single"/>
        </w:rPr>
        <w:t>2</w:t>
      </w:r>
      <w:r w:rsidR="00EC7B7B" w:rsidRPr="00615B8C">
        <w:rPr>
          <w:rFonts w:ascii="Arial Narrow" w:hAnsi="Arial Narrow" w:cs="Arial"/>
          <w:b/>
          <w:szCs w:val="26"/>
          <w:u w:val="single"/>
        </w:rPr>
        <w:t>1</w:t>
      </w:r>
      <w:r w:rsidRPr="00444C9E">
        <w:rPr>
          <w:rFonts w:ascii="Arial Narrow" w:hAnsi="Arial Narrow" w:cs="Arial"/>
          <w:szCs w:val="26"/>
        </w:rPr>
        <w:t>:</w:t>
      </w:r>
      <w:proofErr w:type="gramEnd"/>
      <w:r w:rsidRPr="00444C9E">
        <w:rPr>
          <w:rFonts w:ascii="Arial Narrow" w:hAnsi="Arial Narrow" w:cs="Arial"/>
          <w:szCs w:val="26"/>
        </w:rPr>
        <w:t xml:space="preserve"> Les services d’inspection du travail, les services sociaux  et les parties  intéressées conviennent des mesures spéciales d’éducation, d’apprentissage et de formation professionnelle pour la réinsertion de l’enfant licencié.</w:t>
      </w: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</w:t>
      </w:r>
      <w:r w:rsidR="00601938">
        <w:rPr>
          <w:rFonts w:ascii="Arial Narrow" w:hAnsi="Arial Narrow" w:cs="Arial"/>
          <w:b/>
          <w:szCs w:val="26"/>
          <w:u w:val="single"/>
        </w:rPr>
        <w:t xml:space="preserve"> </w:t>
      </w:r>
      <w:proofErr w:type="gramStart"/>
      <w:r w:rsidR="00601938">
        <w:rPr>
          <w:rFonts w:ascii="Arial Narrow" w:hAnsi="Arial Narrow" w:cs="Arial"/>
          <w:b/>
          <w:szCs w:val="26"/>
          <w:u w:val="single"/>
        </w:rPr>
        <w:t>2</w:t>
      </w:r>
      <w:r w:rsidR="00EC7B7B">
        <w:rPr>
          <w:rFonts w:ascii="Arial Narrow" w:hAnsi="Arial Narrow" w:cs="Arial"/>
          <w:b/>
          <w:szCs w:val="26"/>
          <w:u w:val="single"/>
        </w:rPr>
        <w:t>2</w:t>
      </w:r>
      <w:r w:rsidRPr="00444C9E">
        <w:rPr>
          <w:rFonts w:ascii="Arial Narrow" w:hAnsi="Arial Narrow" w:cs="Arial"/>
          <w:szCs w:val="26"/>
        </w:rPr>
        <w:t>:Sans</w:t>
      </w:r>
      <w:proofErr w:type="gramEnd"/>
      <w:r w:rsidRPr="00444C9E">
        <w:rPr>
          <w:rFonts w:ascii="Arial Narrow" w:hAnsi="Arial Narrow" w:cs="Arial"/>
          <w:szCs w:val="26"/>
        </w:rPr>
        <w:t xml:space="preserve"> préjudice de l’application des dispositions du code pénal relatives à l’ordre public et à l’exercice du droit de</w:t>
      </w:r>
      <w:r w:rsidR="00331683">
        <w:rPr>
          <w:rFonts w:ascii="Arial Narrow" w:hAnsi="Arial Narrow" w:cs="Arial"/>
          <w:szCs w:val="26"/>
        </w:rPr>
        <w:t xml:space="preserve"> poursuite aux fins de dommages-</w:t>
      </w:r>
      <w:r w:rsidRPr="00444C9E">
        <w:rPr>
          <w:rFonts w:ascii="Arial Narrow" w:hAnsi="Arial Narrow" w:cs="Arial"/>
          <w:szCs w:val="26"/>
        </w:rPr>
        <w:t>intérêts, des dispositions pénales</w:t>
      </w:r>
      <w:r w:rsidR="00601938">
        <w:rPr>
          <w:rFonts w:ascii="Arial Narrow" w:hAnsi="Arial Narrow" w:cs="Arial"/>
          <w:szCs w:val="26"/>
        </w:rPr>
        <w:t xml:space="preserve"> du </w:t>
      </w:r>
      <w:r w:rsidRPr="00444C9E">
        <w:rPr>
          <w:rFonts w:ascii="Arial Narrow" w:hAnsi="Arial Narrow" w:cs="Arial"/>
          <w:szCs w:val="26"/>
        </w:rPr>
        <w:t xml:space="preserve">code du travail et de celles </w:t>
      </w:r>
      <w:r w:rsidR="00601938">
        <w:rPr>
          <w:rFonts w:ascii="Arial Narrow" w:hAnsi="Arial Narrow" w:cs="Arial"/>
          <w:szCs w:val="26"/>
        </w:rPr>
        <w:t xml:space="preserve">du </w:t>
      </w:r>
      <w:r w:rsidRPr="00444C9E">
        <w:rPr>
          <w:rFonts w:ascii="Arial Narrow" w:hAnsi="Arial Narrow" w:cs="Arial"/>
          <w:szCs w:val="26"/>
        </w:rPr>
        <w:t xml:space="preserve">code de l’enfant, </w:t>
      </w:r>
      <w:r w:rsidR="00601938">
        <w:rPr>
          <w:rFonts w:ascii="Arial Narrow" w:hAnsi="Arial Narrow" w:cs="Arial"/>
          <w:szCs w:val="26"/>
        </w:rPr>
        <w:t>la</w:t>
      </w:r>
      <w:r w:rsidRPr="00444C9E">
        <w:rPr>
          <w:rFonts w:ascii="Arial Narrow" w:hAnsi="Arial Narrow" w:cs="Arial"/>
          <w:szCs w:val="26"/>
        </w:rPr>
        <w:t xml:space="preserve"> violation des </w:t>
      </w:r>
      <w:proofErr w:type="spellStart"/>
      <w:r w:rsidRPr="00444C9E">
        <w:rPr>
          <w:rFonts w:ascii="Arial Narrow" w:hAnsi="Arial Narrow" w:cs="Arial"/>
          <w:szCs w:val="26"/>
        </w:rPr>
        <w:t>règle</w:t>
      </w:r>
      <w:r>
        <w:rPr>
          <w:rFonts w:ascii="Arial Narrow" w:hAnsi="Arial Narrow" w:cs="Arial"/>
          <w:szCs w:val="26"/>
        </w:rPr>
        <w:t>s</w:t>
      </w:r>
      <w:r w:rsidR="00601938">
        <w:rPr>
          <w:rFonts w:ascii="Arial Narrow" w:hAnsi="Arial Narrow" w:cs="Arial"/>
          <w:szCs w:val="26"/>
        </w:rPr>
        <w:t>relatives</w:t>
      </w:r>
      <w:proofErr w:type="spellEnd"/>
      <w:r w:rsidR="00601938">
        <w:rPr>
          <w:rFonts w:ascii="Arial Narrow" w:hAnsi="Arial Narrow" w:cs="Arial"/>
          <w:szCs w:val="26"/>
        </w:rPr>
        <w:t xml:space="preserve"> au </w:t>
      </w:r>
      <w:r>
        <w:rPr>
          <w:rFonts w:ascii="Arial Narrow" w:hAnsi="Arial Narrow" w:cs="Arial"/>
          <w:szCs w:val="26"/>
        </w:rPr>
        <w:t>travail</w:t>
      </w:r>
      <w:r w:rsidRPr="00444C9E">
        <w:rPr>
          <w:rFonts w:ascii="Arial Narrow" w:hAnsi="Arial Narrow" w:cs="Arial"/>
          <w:szCs w:val="26"/>
        </w:rPr>
        <w:t xml:space="preserve"> des enfants peut entraîner pour l’employeur les sanctions administratives suivantes :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Pr="00444C9E" w:rsidRDefault="00447F40" w:rsidP="00447F40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proofErr w:type="gramStart"/>
      <w:r w:rsidRPr="00444C9E">
        <w:rPr>
          <w:rFonts w:ascii="Arial Narrow" w:hAnsi="Arial Narrow" w:cs="Arial"/>
          <w:sz w:val="26"/>
          <w:szCs w:val="26"/>
        </w:rPr>
        <w:t>fermeture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temporaire de l’établissement ;</w:t>
      </w:r>
    </w:p>
    <w:p w:rsidR="00447F40" w:rsidRDefault="00447F40" w:rsidP="00447F40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6"/>
          <w:szCs w:val="26"/>
        </w:rPr>
      </w:pPr>
      <w:proofErr w:type="gramStart"/>
      <w:r w:rsidRPr="00444C9E">
        <w:rPr>
          <w:rFonts w:ascii="Arial Narrow" w:hAnsi="Arial Narrow" w:cs="Arial"/>
          <w:sz w:val="26"/>
          <w:szCs w:val="26"/>
        </w:rPr>
        <w:lastRenderedPageBreak/>
        <w:t>confiscation</w:t>
      </w:r>
      <w:proofErr w:type="gramEnd"/>
      <w:r w:rsidRPr="00444C9E">
        <w:rPr>
          <w:rFonts w:ascii="Arial Narrow" w:hAnsi="Arial Narrow" w:cs="Arial"/>
          <w:sz w:val="26"/>
          <w:szCs w:val="26"/>
        </w:rPr>
        <w:t xml:space="preserve"> de l’outil de production.</w:t>
      </w:r>
    </w:p>
    <w:p w:rsidR="00447F40" w:rsidRPr="00322421" w:rsidRDefault="00447F40" w:rsidP="00447F40">
      <w:pPr>
        <w:pStyle w:val="Paragraphedeliste"/>
        <w:spacing w:after="0"/>
        <w:ind w:left="360"/>
        <w:jc w:val="both"/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2</w:t>
      </w:r>
      <w:r w:rsidR="00EC7B7B">
        <w:rPr>
          <w:rFonts w:ascii="Arial Narrow" w:hAnsi="Arial Narrow" w:cs="Arial"/>
          <w:b/>
          <w:szCs w:val="26"/>
          <w:u w:val="single"/>
        </w:rPr>
        <w:t>3</w:t>
      </w:r>
      <w:r w:rsidRPr="00444C9E">
        <w:rPr>
          <w:rFonts w:ascii="Arial Narrow" w:hAnsi="Arial Narrow" w:cs="Arial"/>
          <w:szCs w:val="26"/>
        </w:rPr>
        <w:t xml:space="preserve"> : Sont abrogées toutes les dispositions </w:t>
      </w:r>
      <w:proofErr w:type="gramStart"/>
      <w:r w:rsidRPr="00444C9E">
        <w:rPr>
          <w:rFonts w:ascii="Arial Narrow" w:hAnsi="Arial Narrow" w:cs="Arial"/>
          <w:szCs w:val="26"/>
        </w:rPr>
        <w:t>antérieures  au</w:t>
      </w:r>
      <w:proofErr w:type="gramEnd"/>
      <w:r w:rsidRPr="00444C9E">
        <w:rPr>
          <w:rFonts w:ascii="Arial Narrow" w:hAnsi="Arial Narrow" w:cs="Arial"/>
          <w:szCs w:val="26"/>
        </w:rPr>
        <w:t xml:space="preserve"> </w:t>
      </w:r>
      <w:r>
        <w:rPr>
          <w:rFonts w:ascii="Arial Narrow" w:hAnsi="Arial Narrow" w:cs="Arial"/>
          <w:szCs w:val="26"/>
        </w:rPr>
        <w:t xml:space="preserve">présent arrêté notamment </w:t>
      </w:r>
      <w:proofErr w:type="spellStart"/>
      <w:r>
        <w:rPr>
          <w:rFonts w:ascii="Arial Narrow" w:hAnsi="Arial Narrow" w:cs="Arial"/>
          <w:szCs w:val="26"/>
        </w:rPr>
        <w:t>celles</w:t>
      </w:r>
      <w:r w:rsidRPr="00444C9E">
        <w:rPr>
          <w:rFonts w:ascii="Arial Narrow" w:hAnsi="Arial Narrow" w:cs="Arial"/>
          <w:szCs w:val="26"/>
        </w:rPr>
        <w:t>de</w:t>
      </w:r>
      <w:proofErr w:type="spellEnd"/>
      <w:r w:rsidRPr="00444C9E">
        <w:rPr>
          <w:rFonts w:ascii="Arial Narrow" w:hAnsi="Arial Narrow" w:cs="Arial"/>
          <w:szCs w:val="26"/>
        </w:rPr>
        <w:t xml:space="preserve"> l’arrêté</w:t>
      </w:r>
      <w:r w:rsidR="00C128CE">
        <w:rPr>
          <w:rFonts w:ascii="Arial Narrow" w:hAnsi="Arial Narrow" w:cs="Arial"/>
          <w:szCs w:val="26"/>
        </w:rPr>
        <w:t>n°</w:t>
      </w:r>
      <w:r w:rsidRPr="00444C9E">
        <w:rPr>
          <w:rFonts w:ascii="Arial Narrow" w:hAnsi="Arial Narrow" w:cs="Arial"/>
          <w:szCs w:val="26"/>
        </w:rPr>
        <w:t>1464/MTEFP/DGTLS du 12 novembre 2007 déterminant les travaux interdits aux enfants conformément au point 4 de l’article 151 de la loi n°2006-010 du 13 décembre 2006 portant code du travail.</w:t>
      </w:r>
    </w:p>
    <w:p w:rsidR="00447F40" w:rsidRPr="00322421" w:rsidRDefault="00447F40" w:rsidP="00447F40">
      <w:pPr>
        <w:rPr>
          <w:rFonts w:ascii="Arial Narrow" w:hAnsi="Arial Narrow" w:cs="Arial"/>
          <w:sz w:val="16"/>
          <w:szCs w:val="16"/>
        </w:rPr>
      </w:pPr>
    </w:p>
    <w:p w:rsidR="00447F40" w:rsidRDefault="00447F40" w:rsidP="00447F40">
      <w:pPr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b/>
          <w:szCs w:val="26"/>
          <w:u w:val="single"/>
        </w:rPr>
        <w:t>Article 2</w:t>
      </w:r>
      <w:r w:rsidR="00EC7B7B">
        <w:rPr>
          <w:rFonts w:ascii="Arial Narrow" w:hAnsi="Arial Narrow" w:cs="Arial"/>
          <w:b/>
          <w:szCs w:val="26"/>
          <w:u w:val="single"/>
        </w:rPr>
        <w:t>4</w:t>
      </w:r>
      <w:r w:rsidRPr="00444C9E">
        <w:rPr>
          <w:rFonts w:ascii="Arial Narrow" w:hAnsi="Arial Narrow" w:cs="Arial"/>
          <w:szCs w:val="26"/>
        </w:rPr>
        <w:t> : Le Directeur Général du travail est chargé de l’exécution du présent arrêté qui sera publié au Journa</w:t>
      </w:r>
      <w:r>
        <w:rPr>
          <w:rFonts w:ascii="Arial Narrow" w:hAnsi="Arial Narrow" w:cs="Arial"/>
          <w:szCs w:val="26"/>
        </w:rPr>
        <w:t xml:space="preserve">l </w:t>
      </w:r>
      <w:r w:rsidRPr="00444C9E">
        <w:rPr>
          <w:rFonts w:ascii="Arial Narrow" w:hAnsi="Arial Narrow" w:cs="Arial"/>
          <w:szCs w:val="26"/>
        </w:rPr>
        <w:t>Officiel de la République Togolaise.</w:t>
      </w:r>
    </w:p>
    <w:p w:rsidR="00447F40" w:rsidRDefault="00447F40" w:rsidP="00447F40">
      <w:pPr>
        <w:rPr>
          <w:rFonts w:ascii="Arial Narrow" w:hAnsi="Arial Narrow" w:cs="Arial"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</w:p>
    <w:p w:rsidR="00447F40" w:rsidRPr="00444C9E" w:rsidRDefault="00447F40" w:rsidP="00C128CE">
      <w:pPr>
        <w:ind w:left="3540" w:firstLine="708"/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 xml:space="preserve">Lomé, le </w:t>
      </w:r>
    </w:p>
    <w:p w:rsidR="00447F40" w:rsidRPr="00444C9E" w:rsidRDefault="00447F40" w:rsidP="00447F40">
      <w:pPr>
        <w:rPr>
          <w:rFonts w:ascii="Arial Narrow" w:hAnsi="Arial Narrow" w:cs="Arial"/>
          <w:szCs w:val="26"/>
        </w:rPr>
      </w:pPr>
    </w:p>
    <w:p w:rsidR="00447F40" w:rsidRDefault="00447F40" w:rsidP="00447F40">
      <w:pPr>
        <w:tabs>
          <w:tab w:val="left" w:pos="5887"/>
        </w:tabs>
        <w:rPr>
          <w:rFonts w:ascii="Arial Narrow" w:hAnsi="Arial Narrow" w:cs="Arial"/>
          <w:szCs w:val="26"/>
        </w:rPr>
      </w:pPr>
      <w:r w:rsidRPr="00444C9E">
        <w:rPr>
          <w:rFonts w:ascii="Arial Narrow" w:hAnsi="Arial Narrow" w:cs="Arial"/>
          <w:szCs w:val="26"/>
        </w:rPr>
        <w:tab/>
      </w:r>
    </w:p>
    <w:p w:rsidR="00447F40" w:rsidRDefault="00447F40" w:rsidP="00447F40">
      <w:pPr>
        <w:tabs>
          <w:tab w:val="left" w:pos="5887"/>
        </w:tabs>
        <w:rPr>
          <w:rFonts w:ascii="Arial Narrow" w:hAnsi="Arial Narrow" w:cs="Arial"/>
          <w:szCs w:val="26"/>
        </w:rPr>
      </w:pPr>
    </w:p>
    <w:p w:rsidR="00447F40" w:rsidRPr="00444C9E" w:rsidRDefault="00447F40" w:rsidP="00447F40">
      <w:pPr>
        <w:tabs>
          <w:tab w:val="left" w:pos="5887"/>
        </w:tabs>
        <w:rPr>
          <w:rFonts w:ascii="Arial Narrow" w:hAnsi="Arial Narrow" w:cs="Arial"/>
          <w:szCs w:val="26"/>
        </w:rPr>
      </w:pPr>
    </w:p>
    <w:p w:rsidR="00447F40" w:rsidRPr="005E38E3" w:rsidRDefault="00447F40" w:rsidP="00447F40">
      <w:pPr>
        <w:rPr>
          <w:rFonts w:ascii="Arial Narrow" w:hAnsi="Arial Narrow" w:cs="Arial"/>
          <w:b/>
          <w:szCs w:val="26"/>
        </w:rPr>
      </w:pP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>
        <w:rPr>
          <w:rFonts w:ascii="Arial Narrow" w:hAnsi="Arial Narrow" w:cs="Arial"/>
          <w:szCs w:val="26"/>
        </w:rPr>
        <w:tab/>
      </w:r>
      <w:r w:rsidRPr="005E38E3">
        <w:rPr>
          <w:rFonts w:ascii="Arial Narrow" w:hAnsi="Arial Narrow" w:cs="Arial"/>
          <w:b/>
          <w:szCs w:val="26"/>
        </w:rPr>
        <w:t xml:space="preserve">Gilbert B. BAWARA </w:t>
      </w:r>
    </w:p>
    <w:p w:rsidR="00447F40" w:rsidRPr="00444C9E" w:rsidRDefault="00447F40" w:rsidP="00447F40">
      <w:pPr>
        <w:tabs>
          <w:tab w:val="left" w:pos="5887"/>
        </w:tabs>
        <w:rPr>
          <w:rFonts w:ascii="Arial Narrow" w:hAnsi="Arial Narrow" w:cs="Arial"/>
          <w:szCs w:val="26"/>
        </w:rPr>
      </w:pPr>
    </w:p>
    <w:p w:rsidR="00447F40" w:rsidRDefault="00447F40" w:rsidP="003626B2">
      <w:pPr>
        <w:pStyle w:val="Titre1"/>
        <w:spacing w:before="0"/>
        <w:rPr>
          <w:rFonts w:ascii="Arial Narrow" w:hAnsi="Arial Narrow" w:cs="Arial"/>
          <w:color w:val="auto"/>
          <w:sz w:val="26"/>
          <w:szCs w:val="26"/>
          <w:u w:val="single"/>
        </w:rPr>
      </w:pPr>
    </w:p>
    <w:p w:rsidR="006632DC" w:rsidRPr="006632DC" w:rsidRDefault="006632DC" w:rsidP="006632DC">
      <w:pPr>
        <w:pStyle w:val="Default"/>
        <w:rPr>
          <w:rFonts w:ascii="Arial Narrow" w:hAnsi="Arial Narrow"/>
          <w:sz w:val="26"/>
          <w:szCs w:val="26"/>
        </w:rPr>
      </w:pPr>
      <w:r w:rsidRPr="00FA3A8A">
        <w:rPr>
          <w:rFonts w:ascii="Arial Narrow" w:hAnsi="Arial Narrow"/>
          <w:b/>
          <w:bCs/>
          <w:sz w:val="26"/>
          <w:szCs w:val="26"/>
          <w:u w:val="single"/>
        </w:rPr>
        <w:t>Ampliations</w:t>
      </w:r>
      <w:r w:rsidRPr="006632DC">
        <w:rPr>
          <w:rFonts w:ascii="Arial Narrow" w:hAnsi="Arial Narrow"/>
          <w:b/>
          <w:bCs/>
          <w:sz w:val="26"/>
          <w:szCs w:val="26"/>
        </w:rPr>
        <w:t xml:space="preserve"> : </w:t>
      </w:r>
    </w:p>
    <w:p w:rsidR="006632DC" w:rsidRPr="006632DC" w:rsidRDefault="006632DC" w:rsidP="006632DC">
      <w:pPr>
        <w:pStyle w:val="Default"/>
        <w:rPr>
          <w:rFonts w:ascii="Arial Narrow" w:hAnsi="Arial Narrow"/>
          <w:sz w:val="26"/>
          <w:szCs w:val="26"/>
        </w:rPr>
      </w:pPr>
      <w:r w:rsidRPr="006632DC">
        <w:rPr>
          <w:rFonts w:ascii="Arial Narrow" w:hAnsi="Arial Narrow"/>
          <w:sz w:val="26"/>
          <w:szCs w:val="26"/>
        </w:rPr>
        <w:t xml:space="preserve">Primature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632DC">
        <w:rPr>
          <w:rFonts w:ascii="Arial Narrow" w:hAnsi="Arial Narrow"/>
          <w:sz w:val="26"/>
          <w:szCs w:val="26"/>
        </w:rPr>
        <w:t xml:space="preserve">2 </w:t>
      </w:r>
    </w:p>
    <w:p w:rsidR="006632DC" w:rsidRPr="006632DC" w:rsidRDefault="006632DC" w:rsidP="006632DC">
      <w:pPr>
        <w:pStyle w:val="Default"/>
        <w:rPr>
          <w:rFonts w:ascii="Arial Narrow" w:hAnsi="Arial Narrow"/>
          <w:sz w:val="26"/>
          <w:szCs w:val="26"/>
        </w:rPr>
      </w:pPr>
      <w:r w:rsidRPr="006632DC">
        <w:rPr>
          <w:rFonts w:ascii="Arial Narrow" w:hAnsi="Arial Narrow"/>
          <w:sz w:val="26"/>
          <w:szCs w:val="26"/>
        </w:rPr>
        <w:t xml:space="preserve">SGG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632DC">
        <w:rPr>
          <w:rFonts w:ascii="Arial Narrow" w:hAnsi="Arial Narrow"/>
          <w:sz w:val="26"/>
          <w:szCs w:val="26"/>
        </w:rPr>
        <w:t xml:space="preserve">2 </w:t>
      </w:r>
    </w:p>
    <w:p w:rsidR="006632DC" w:rsidRPr="006632DC" w:rsidRDefault="006632DC" w:rsidP="006632DC">
      <w:pPr>
        <w:pStyle w:val="Default"/>
        <w:rPr>
          <w:rFonts w:ascii="Arial Narrow" w:hAnsi="Arial Narrow"/>
          <w:sz w:val="26"/>
          <w:szCs w:val="26"/>
        </w:rPr>
      </w:pPr>
      <w:r w:rsidRPr="006632DC">
        <w:rPr>
          <w:rFonts w:ascii="Arial Narrow" w:hAnsi="Arial Narrow"/>
          <w:sz w:val="26"/>
          <w:szCs w:val="26"/>
        </w:rPr>
        <w:t xml:space="preserve">Cabinet MFPTRA </w:t>
      </w:r>
      <w:r>
        <w:rPr>
          <w:rFonts w:ascii="Arial Narrow" w:hAnsi="Arial Narrow"/>
          <w:sz w:val="26"/>
          <w:szCs w:val="26"/>
        </w:rPr>
        <w:tab/>
      </w:r>
      <w:r w:rsidRPr="006632DC">
        <w:rPr>
          <w:rFonts w:ascii="Arial Narrow" w:hAnsi="Arial Narrow"/>
          <w:sz w:val="26"/>
          <w:szCs w:val="26"/>
        </w:rPr>
        <w:t xml:space="preserve">2 </w:t>
      </w:r>
    </w:p>
    <w:p w:rsidR="006632DC" w:rsidRPr="006632DC" w:rsidRDefault="006632DC" w:rsidP="006632DC">
      <w:pPr>
        <w:pStyle w:val="Default"/>
        <w:rPr>
          <w:rFonts w:ascii="Arial Narrow" w:hAnsi="Arial Narrow"/>
          <w:sz w:val="26"/>
          <w:szCs w:val="26"/>
        </w:rPr>
      </w:pPr>
      <w:proofErr w:type="spellStart"/>
      <w:r w:rsidRPr="006632DC">
        <w:rPr>
          <w:rFonts w:ascii="Arial Narrow" w:hAnsi="Arial Narrow"/>
          <w:sz w:val="26"/>
          <w:szCs w:val="26"/>
        </w:rPr>
        <w:t>Min</w:t>
      </w:r>
      <w:r>
        <w:rPr>
          <w:rFonts w:ascii="Arial Narrow" w:hAnsi="Arial Narrow"/>
          <w:sz w:val="26"/>
          <w:szCs w:val="26"/>
        </w:rPr>
        <w:t>.</w:t>
      </w:r>
      <w:r w:rsidRPr="006632DC">
        <w:rPr>
          <w:rFonts w:ascii="Arial Narrow" w:hAnsi="Arial Narrow"/>
          <w:sz w:val="26"/>
          <w:szCs w:val="26"/>
        </w:rPr>
        <w:t>concernés</w:t>
      </w:r>
      <w:proofErr w:type="spellEnd"/>
      <w:r w:rsidRPr="006632D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Pr="006632DC">
        <w:rPr>
          <w:rFonts w:ascii="Arial Narrow" w:hAnsi="Arial Narrow"/>
          <w:sz w:val="26"/>
          <w:szCs w:val="26"/>
        </w:rPr>
        <w:t xml:space="preserve">11 </w:t>
      </w:r>
    </w:p>
    <w:p w:rsidR="006632DC" w:rsidRPr="00331683" w:rsidRDefault="006632DC" w:rsidP="006632DC">
      <w:pPr>
        <w:pStyle w:val="Default"/>
        <w:rPr>
          <w:rFonts w:ascii="Arial Narrow" w:hAnsi="Arial Narrow"/>
          <w:sz w:val="26"/>
          <w:szCs w:val="26"/>
          <w:lang w:val="en-US"/>
        </w:rPr>
      </w:pPr>
      <w:r w:rsidRPr="00331683">
        <w:rPr>
          <w:rFonts w:ascii="Arial Narrow" w:hAnsi="Arial Narrow"/>
          <w:sz w:val="26"/>
          <w:szCs w:val="26"/>
          <w:lang w:val="en-US"/>
        </w:rPr>
        <w:t xml:space="preserve">CNP TOGO </w:t>
      </w:r>
      <w:r w:rsidRPr="00331683">
        <w:rPr>
          <w:rFonts w:ascii="Arial Narrow" w:hAnsi="Arial Narrow"/>
          <w:sz w:val="26"/>
          <w:szCs w:val="26"/>
          <w:lang w:val="en-US"/>
        </w:rPr>
        <w:tab/>
      </w:r>
      <w:r w:rsidRPr="00331683">
        <w:rPr>
          <w:rFonts w:ascii="Arial Narrow" w:hAnsi="Arial Narrow"/>
          <w:sz w:val="26"/>
          <w:szCs w:val="26"/>
          <w:lang w:val="en-US"/>
        </w:rPr>
        <w:tab/>
        <w:t xml:space="preserve">1 </w:t>
      </w:r>
    </w:p>
    <w:p w:rsidR="006632DC" w:rsidRPr="00331683" w:rsidRDefault="00FA3A8A" w:rsidP="006632DC">
      <w:pPr>
        <w:pStyle w:val="Default"/>
        <w:rPr>
          <w:rFonts w:ascii="Arial Narrow" w:hAnsi="Arial Narrow"/>
          <w:sz w:val="26"/>
          <w:szCs w:val="26"/>
          <w:lang w:val="en-US"/>
        </w:rPr>
      </w:pPr>
      <w:proofErr w:type="spellStart"/>
      <w:r w:rsidRPr="00331683">
        <w:rPr>
          <w:rFonts w:ascii="Arial Narrow" w:hAnsi="Arial Narrow"/>
          <w:sz w:val="26"/>
          <w:szCs w:val="26"/>
          <w:lang w:val="en-US"/>
        </w:rPr>
        <w:t>Org.</w:t>
      </w:r>
      <w:r w:rsidR="006632DC" w:rsidRPr="00331683">
        <w:rPr>
          <w:rFonts w:ascii="Arial Narrow" w:hAnsi="Arial Narrow"/>
          <w:sz w:val="26"/>
          <w:szCs w:val="26"/>
          <w:lang w:val="en-US"/>
        </w:rPr>
        <w:t>syndicales</w:t>
      </w:r>
      <w:proofErr w:type="spellEnd"/>
      <w:r w:rsidR="006632DC" w:rsidRPr="00331683">
        <w:rPr>
          <w:rFonts w:ascii="Arial Narrow" w:hAnsi="Arial Narrow"/>
          <w:sz w:val="26"/>
          <w:szCs w:val="26"/>
          <w:lang w:val="en-US"/>
        </w:rPr>
        <w:t xml:space="preserve"> </w:t>
      </w:r>
      <w:r w:rsidR="006632DC" w:rsidRPr="00331683">
        <w:rPr>
          <w:rFonts w:ascii="Arial Narrow" w:hAnsi="Arial Narrow"/>
          <w:sz w:val="26"/>
          <w:szCs w:val="26"/>
          <w:lang w:val="en-US"/>
        </w:rPr>
        <w:tab/>
        <w:t xml:space="preserve">7 </w:t>
      </w:r>
    </w:p>
    <w:p w:rsidR="006632DC" w:rsidRPr="00331683" w:rsidRDefault="006632DC" w:rsidP="006632DC">
      <w:pPr>
        <w:pStyle w:val="Default"/>
        <w:rPr>
          <w:rFonts w:ascii="Arial Narrow" w:hAnsi="Arial Narrow"/>
          <w:sz w:val="26"/>
          <w:szCs w:val="26"/>
          <w:lang w:val="en-US"/>
        </w:rPr>
      </w:pPr>
      <w:r w:rsidRPr="00331683">
        <w:rPr>
          <w:rFonts w:ascii="Arial Narrow" w:hAnsi="Arial Narrow"/>
          <w:sz w:val="26"/>
          <w:szCs w:val="26"/>
          <w:lang w:val="en-US"/>
        </w:rPr>
        <w:t>UNICEF</w:t>
      </w:r>
      <w:r w:rsidRPr="00331683">
        <w:rPr>
          <w:rFonts w:ascii="Arial Narrow" w:hAnsi="Arial Narrow"/>
          <w:sz w:val="26"/>
          <w:szCs w:val="26"/>
          <w:lang w:val="en-US"/>
        </w:rPr>
        <w:tab/>
      </w:r>
      <w:r w:rsidRPr="00331683">
        <w:rPr>
          <w:rFonts w:ascii="Arial Narrow" w:hAnsi="Arial Narrow"/>
          <w:sz w:val="26"/>
          <w:szCs w:val="26"/>
          <w:lang w:val="en-US"/>
        </w:rPr>
        <w:tab/>
        <w:t>1</w:t>
      </w:r>
    </w:p>
    <w:p w:rsidR="006632DC" w:rsidRPr="00331683" w:rsidRDefault="006632DC" w:rsidP="006632DC">
      <w:pPr>
        <w:pStyle w:val="Default"/>
        <w:rPr>
          <w:rFonts w:ascii="Arial Narrow" w:hAnsi="Arial Narrow"/>
          <w:sz w:val="26"/>
          <w:szCs w:val="26"/>
          <w:lang w:val="en-US"/>
        </w:rPr>
      </w:pPr>
      <w:r w:rsidRPr="00331683">
        <w:rPr>
          <w:rFonts w:ascii="Arial Narrow" w:hAnsi="Arial Narrow"/>
          <w:sz w:val="26"/>
          <w:szCs w:val="26"/>
          <w:lang w:val="en-US"/>
        </w:rPr>
        <w:t>PLAN TOGO</w:t>
      </w:r>
      <w:r w:rsidRPr="00331683">
        <w:rPr>
          <w:rFonts w:ascii="Arial Narrow" w:hAnsi="Arial Narrow"/>
          <w:sz w:val="26"/>
          <w:szCs w:val="26"/>
          <w:lang w:val="en-US"/>
        </w:rPr>
        <w:tab/>
      </w:r>
      <w:r w:rsidRPr="00331683">
        <w:rPr>
          <w:rFonts w:ascii="Arial Narrow" w:hAnsi="Arial Narrow"/>
          <w:sz w:val="26"/>
          <w:szCs w:val="26"/>
          <w:lang w:val="en-US"/>
        </w:rPr>
        <w:tab/>
        <w:t>1</w:t>
      </w:r>
    </w:p>
    <w:p w:rsidR="006632DC" w:rsidRDefault="006632DC" w:rsidP="006632DC">
      <w:pPr>
        <w:pStyle w:val="Defaul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PNUD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1</w:t>
      </w:r>
    </w:p>
    <w:p w:rsidR="006632DC" w:rsidRPr="006632DC" w:rsidRDefault="006632DC" w:rsidP="006632DC">
      <w:pPr>
        <w:pStyle w:val="Default"/>
        <w:rPr>
          <w:rFonts w:ascii="Arial Narrow" w:hAnsi="Arial Narrow"/>
          <w:sz w:val="22"/>
          <w:szCs w:val="22"/>
        </w:rPr>
      </w:pPr>
      <w:r w:rsidRPr="006632DC">
        <w:rPr>
          <w:rFonts w:ascii="Arial Narrow" w:hAnsi="Arial Narrow"/>
          <w:sz w:val="22"/>
          <w:szCs w:val="22"/>
        </w:rPr>
        <w:t>ONG/ASSOCIATIONS</w:t>
      </w:r>
      <w:r>
        <w:rPr>
          <w:rFonts w:ascii="Arial Narrow" w:hAnsi="Arial Narrow"/>
          <w:sz w:val="22"/>
          <w:szCs w:val="22"/>
        </w:rPr>
        <w:tab/>
      </w:r>
      <w:r w:rsidR="00755810">
        <w:rPr>
          <w:rFonts w:ascii="Arial Narrow" w:hAnsi="Arial Narrow"/>
          <w:sz w:val="26"/>
          <w:szCs w:val="26"/>
        </w:rPr>
        <w:t>10</w:t>
      </w:r>
    </w:p>
    <w:p w:rsidR="006632DC" w:rsidRPr="006632DC" w:rsidRDefault="006632DC" w:rsidP="006632DC">
      <w:pPr>
        <w:pStyle w:val="Default"/>
        <w:rPr>
          <w:rFonts w:ascii="Arial Narrow" w:hAnsi="Arial Narrow"/>
          <w:sz w:val="26"/>
          <w:szCs w:val="26"/>
        </w:rPr>
      </w:pPr>
      <w:r w:rsidRPr="006632DC">
        <w:rPr>
          <w:rFonts w:ascii="Arial Narrow" w:hAnsi="Arial Narrow"/>
          <w:sz w:val="26"/>
          <w:szCs w:val="26"/>
        </w:rPr>
        <w:t xml:space="preserve">JORT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632DC">
        <w:rPr>
          <w:rFonts w:ascii="Arial Narrow" w:hAnsi="Arial Narrow"/>
          <w:sz w:val="26"/>
          <w:szCs w:val="26"/>
        </w:rPr>
        <w:t xml:space="preserve">1 </w:t>
      </w:r>
    </w:p>
    <w:p w:rsidR="00447F40" w:rsidRPr="006632DC" w:rsidRDefault="006632DC" w:rsidP="006632DC">
      <w:pPr>
        <w:rPr>
          <w:szCs w:val="26"/>
        </w:rPr>
      </w:pPr>
      <w:r w:rsidRPr="006632DC">
        <w:rPr>
          <w:rFonts w:ascii="Arial Narrow" w:hAnsi="Arial Narrow"/>
          <w:szCs w:val="26"/>
        </w:rPr>
        <w:t>Archives</w:t>
      </w:r>
      <w:r>
        <w:rPr>
          <w:rFonts w:ascii="Arial Narrow" w:hAnsi="Arial Narrow"/>
          <w:szCs w:val="26"/>
        </w:rPr>
        <w:tab/>
      </w:r>
      <w:r>
        <w:rPr>
          <w:rFonts w:ascii="Arial Narrow" w:hAnsi="Arial Narrow"/>
          <w:szCs w:val="26"/>
        </w:rPr>
        <w:tab/>
        <w:t>1</w:t>
      </w:r>
    </w:p>
    <w:p w:rsidR="00447F40" w:rsidRDefault="00447F40" w:rsidP="00447F40"/>
    <w:p w:rsidR="00447F40" w:rsidRDefault="00447F40" w:rsidP="00447F40"/>
    <w:p w:rsidR="00447F40" w:rsidRPr="00322421" w:rsidRDefault="00447F40" w:rsidP="00447F40"/>
    <w:p w:rsidR="00447F40" w:rsidRDefault="00447F40" w:rsidP="00447F40">
      <w:pPr>
        <w:pStyle w:val="Titre1"/>
        <w:spacing w:before="0"/>
        <w:jc w:val="center"/>
        <w:rPr>
          <w:rFonts w:ascii="Arial Narrow" w:hAnsi="Arial Narrow" w:cs="Arial"/>
          <w:color w:val="auto"/>
          <w:sz w:val="26"/>
          <w:szCs w:val="26"/>
          <w:u w:val="single"/>
        </w:rPr>
      </w:pPr>
      <w:bookmarkStart w:id="4" w:name="_Toc35006238"/>
    </w:p>
    <w:p w:rsidR="00447F40" w:rsidRDefault="00447F40" w:rsidP="00447F40">
      <w:pPr>
        <w:pStyle w:val="Titre1"/>
        <w:spacing w:before="0"/>
        <w:jc w:val="center"/>
        <w:rPr>
          <w:rFonts w:ascii="Arial Narrow" w:hAnsi="Arial Narrow" w:cs="Arial"/>
          <w:color w:val="auto"/>
          <w:sz w:val="26"/>
          <w:szCs w:val="26"/>
          <w:u w:val="single"/>
        </w:rPr>
      </w:pPr>
    </w:p>
    <w:p w:rsidR="00447F40" w:rsidRDefault="00447F40" w:rsidP="00447F40">
      <w:pPr>
        <w:pStyle w:val="Titre1"/>
        <w:spacing w:before="0"/>
        <w:jc w:val="center"/>
        <w:rPr>
          <w:rFonts w:ascii="Arial Narrow" w:hAnsi="Arial Narrow" w:cs="Arial"/>
          <w:color w:val="auto"/>
          <w:sz w:val="26"/>
          <w:szCs w:val="26"/>
          <w:u w:val="single"/>
        </w:rPr>
      </w:pPr>
    </w:p>
    <w:p w:rsidR="009C4750" w:rsidRDefault="009C4750" w:rsidP="00447F40"/>
    <w:p w:rsidR="009C4750" w:rsidRDefault="009C4750" w:rsidP="00447F40"/>
    <w:p w:rsidR="009C4750" w:rsidRDefault="009C4750" w:rsidP="00447F40"/>
    <w:p w:rsidR="009C4750" w:rsidRDefault="009C4750" w:rsidP="00447F40"/>
    <w:p w:rsidR="009C4750" w:rsidRDefault="009C4750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3626B2" w:rsidRDefault="003626B2" w:rsidP="00447F40"/>
    <w:p w:rsidR="00E77AEA" w:rsidRDefault="00E77AEA" w:rsidP="00447F40"/>
    <w:p w:rsidR="00E77AEA" w:rsidRDefault="00E77AEA" w:rsidP="00447F40"/>
    <w:p w:rsidR="00613600" w:rsidRDefault="00613600" w:rsidP="00447F40"/>
    <w:p w:rsidR="00613600" w:rsidRDefault="00613600" w:rsidP="00447F40"/>
    <w:p w:rsidR="003626B2" w:rsidRDefault="003626B2" w:rsidP="00447F40"/>
    <w:p w:rsidR="009C4750" w:rsidRPr="00EB6975" w:rsidRDefault="009C4750" w:rsidP="00447F40"/>
    <w:p w:rsidR="00447F40" w:rsidRPr="00EB6975" w:rsidRDefault="00447F40" w:rsidP="00447F40">
      <w:pPr>
        <w:pStyle w:val="Titre1"/>
        <w:spacing w:before="0"/>
        <w:jc w:val="center"/>
        <w:rPr>
          <w:rFonts w:ascii="Arial Narrow" w:hAnsi="Arial Narrow" w:cs="Arial"/>
          <w:b/>
          <w:color w:val="auto"/>
          <w:sz w:val="26"/>
          <w:szCs w:val="26"/>
          <w:u w:val="single"/>
        </w:rPr>
      </w:pPr>
      <w:r w:rsidRPr="00EB6975">
        <w:rPr>
          <w:rFonts w:ascii="Arial Narrow" w:hAnsi="Arial Narrow" w:cs="Arial"/>
          <w:b/>
          <w:color w:val="auto"/>
          <w:sz w:val="26"/>
          <w:szCs w:val="26"/>
          <w:u w:val="single"/>
        </w:rPr>
        <w:t>ANNEXE</w:t>
      </w:r>
      <w:bookmarkEnd w:id="4"/>
    </w:p>
    <w:p w:rsidR="00447F40" w:rsidRPr="00444C9E" w:rsidRDefault="00447F40" w:rsidP="00447F40">
      <w:pPr>
        <w:rPr>
          <w:rFonts w:ascii="Arial Narrow" w:hAnsi="Arial Narrow" w:cs="Arial"/>
          <w:b/>
          <w:szCs w:val="26"/>
          <w:u w:val="single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 w:cs="Arial"/>
          <w:b/>
          <w:szCs w:val="26"/>
        </w:rPr>
      </w:pPr>
    </w:p>
    <w:p w:rsidR="00447F40" w:rsidRPr="00444C9E" w:rsidRDefault="00447F40" w:rsidP="00447F40">
      <w:pPr>
        <w:rPr>
          <w:rFonts w:ascii="Arial Narrow" w:hAnsi="Arial Narrow"/>
          <w:szCs w:val="26"/>
        </w:rPr>
        <w:sectPr w:rsidR="00447F40" w:rsidRPr="00444C9E" w:rsidSect="003626B2">
          <w:footerReference w:type="default" r:id="rId8"/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447F40" w:rsidRDefault="00447F40" w:rsidP="00447F40">
      <w:pPr>
        <w:pStyle w:val="Titre1"/>
        <w:spacing w:before="0"/>
        <w:jc w:val="center"/>
        <w:rPr>
          <w:rFonts w:ascii="Arial Narrow" w:hAnsi="Arial Narrow" w:cs="Arial"/>
          <w:b/>
          <w:color w:val="000000"/>
          <w:sz w:val="24"/>
          <w:szCs w:val="22"/>
          <w:u w:val="single"/>
        </w:rPr>
      </w:pPr>
      <w:bookmarkStart w:id="5" w:name="_Toc35006239"/>
      <w:r w:rsidRPr="00444C9E">
        <w:rPr>
          <w:rFonts w:ascii="Arial Narrow" w:hAnsi="Arial Narrow" w:cs="Arial"/>
          <w:b/>
          <w:color w:val="000000"/>
          <w:sz w:val="26"/>
          <w:szCs w:val="26"/>
          <w:u w:val="single"/>
        </w:rPr>
        <w:lastRenderedPageBreak/>
        <w:t>Tableau des travaux dangereux interdits aux enfants</w:t>
      </w:r>
      <w:r w:rsidRPr="00444C9E">
        <w:rPr>
          <w:rFonts w:ascii="Arial Narrow" w:hAnsi="Arial Narrow" w:cs="Arial"/>
          <w:b/>
          <w:color w:val="000000"/>
          <w:sz w:val="24"/>
          <w:szCs w:val="22"/>
          <w:u w:val="single"/>
        </w:rPr>
        <w:t xml:space="preserve"> de moins de 18 ans</w:t>
      </w:r>
      <w:bookmarkEnd w:id="5"/>
    </w:p>
    <w:p w:rsidR="00447F40" w:rsidRPr="00447F40" w:rsidRDefault="00447F40" w:rsidP="00447F40"/>
    <w:tbl>
      <w:tblPr>
        <w:tblpPr w:leftFromText="141" w:rightFromText="141" w:vertAnchor="text" w:horzAnchor="margin" w:tblpXSpec="center" w:tblpY="39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41"/>
        <w:gridCol w:w="1985"/>
        <w:gridCol w:w="142"/>
        <w:gridCol w:w="198"/>
        <w:gridCol w:w="2807"/>
        <w:gridCol w:w="113"/>
        <w:gridCol w:w="107"/>
        <w:gridCol w:w="6130"/>
      </w:tblGrid>
      <w:tr w:rsidR="00447F40" w:rsidRPr="0068138C" w:rsidTr="00447F4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47F40" w:rsidRPr="0068138C" w:rsidRDefault="00447F40" w:rsidP="00447F40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Secteurs d’activités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47F40" w:rsidRPr="0068138C" w:rsidRDefault="00447F40" w:rsidP="00447F40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Localisation par prédominance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47F40" w:rsidRPr="0068138C" w:rsidRDefault="00447F40" w:rsidP="00447F40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Travaux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47F40" w:rsidRPr="0068138C" w:rsidRDefault="00447F40" w:rsidP="00447F40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Risques</w:t>
            </w:r>
          </w:p>
        </w:tc>
      </w:tr>
      <w:tr w:rsidR="00447F40" w:rsidRPr="0068138C" w:rsidTr="00447F40">
        <w:trPr>
          <w:trHeight w:val="154"/>
        </w:trPr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Agriculture, chasse, sylviculture et pêche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77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tabs>
                <w:tab w:val="left" w:pos="1542"/>
              </w:tabs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Plateaux</w:t>
            </w:r>
            <w:r w:rsidRPr="0068138C">
              <w:rPr>
                <w:rFonts w:ascii="Arial Narrow" w:hAnsi="Arial Narrow" w:cs="Arial"/>
                <w:szCs w:val="26"/>
              </w:rPr>
              <w:tab/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Défrichage par abattage d’arbre</w:t>
            </w:r>
            <w:r w:rsidR="0068138C" w:rsidRPr="0068138C">
              <w:rPr>
                <w:rFonts w:ascii="Arial Narrow" w:hAnsi="Arial Narrow" w:cs="Arial"/>
                <w:szCs w:val="26"/>
              </w:rPr>
              <w:t>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Incendie et accident pouvant entraîner la mort, troubles musculo-squelettiques et retard de croissance</w:t>
            </w:r>
          </w:p>
        </w:tc>
      </w:tr>
      <w:tr w:rsidR="00447F40" w:rsidRPr="0068138C" w:rsidTr="00447F40">
        <w:trPr>
          <w:trHeight w:val="31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Epandage d’herbicides, pesticides, engrais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Intoxication, lésion</w:t>
            </w:r>
            <w:r w:rsidR="0068138C" w:rsidRPr="0068138C">
              <w:rPr>
                <w:rFonts w:ascii="Arial Narrow" w:hAnsi="Arial Narrow" w:cs="Arial"/>
                <w:szCs w:val="26"/>
              </w:rPr>
              <w:t>s</w:t>
            </w:r>
            <w:r w:rsidRPr="0068138C">
              <w:rPr>
                <w:rFonts w:ascii="Arial Narrow" w:hAnsi="Arial Narrow" w:cs="Arial"/>
                <w:szCs w:val="26"/>
              </w:rPr>
              <w:t xml:space="preserve"> dermatologiques (eczéma et dermatoses chroniques)</w:t>
            </w:r>
          </w:p>
        </w:tc>
      </w:tr>
      <w:tr w:rsidR="00447F40" w:rsidRPr="0068138C" w:rsidTr="00447F40">
        <w:trPr>
          <w:trHeight w:val="396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Surveillance de nuit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Agressions physiques, </w:t>
            </w:r>
            <w:r w:rsidR="002D06C5" w:rsidRPr="0068138C">
              <w:rPr>
                <w:rFonts w:ascii="Arial Narrow" w:hAnsi="Arial Narrow" w:cs="Arial"/>
                <w:szCs w:val="26"/>
              </w:rPr>
              <w:t>morsure</w:t>
            </w:r>
            <w:r w:rsidRPr="0068138C">
              <w:rPr>
                <w:rFonts w:ascii="Arial Narrow" w:hAnsi="Arial Narrow" w:cs="Arial"/>
                <w:szCs w:val="26"/>
              </w:rPr>
              <w:t xml:space="preserve"> de serpents, fatigue et privation de sommeil</w:t>
            </w:r>
          </w:p>
        </w:tc>
      </w:tr>
      <w:tr w:rsidR="00447F40" w:rsidRPr="0068138C" w:rsidTr="00447F40">
        <w:trPr>
          <w:trHeight w:val="396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Région des savanes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Surveillance des troupeaux + entretien des enclos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7F4D22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</w:t>
            </w:r>
            <w:r w:rsidR="00832039">
              <w:rPr>
                <w:rFonts w:ascii="Arial Narrow" w:hAnsi="Arial Narrow" w:cs="Arial"/>
                <w:szCs w:val="26"/>
              </w:rPr>
              <w:t xml:space="preserve"> corn</w:t>
            </w:r>
            <w:r w:rsidRPr="0068138C">
              <w:rPr>
                <w:rFonts w:ascii="Arial Narrow" w:hAnsi="Arial Narrow" w:cs="Arial"/>
                <w:szCs w:val="26"/>
              </w:rPr>
              <w:t>a</w:t>
            </w:r>
            <w:r w:rsidR="00832039">
              <w:rPr>
                <w:rFonts w:ascii="Arial Narrow" w:hAnsi="Arial Narrow" w:cs="Arial"/>
                <w:szCs w:val="26"/>
              </w:rPr>
              <w:t>g</w:t>
            </w:r>
            <w:r w:rsidRPr="0068138C">
              <w:rPr>
                <w:rFonts w:ascii="Arial Narrow" w:hAnsi="Arial Narrow" w:cs="Arial"/>
                <w:szCs w:val="26"/>
              </w:rPr>
              <w:t>e, morsure de serpent</w:t>
            </w:r>
            <w:r w:rsidR="002D06C5" w:rsidRPr="0068138C">
              <w:rPr>
                <w:rFonts w:ascii="Arial Narrow" w:hAnsi="Arial Narrow" w:cs="Arial"/>
                <w:szCs w:val="26"/>
              </w:rPr>
              <w:t>s</w:t>
            </w:r>
            <w:r w:rsidRPr="0068138C">
              <w:rPr>
                <w:rFonts w:ascii="Arial Narrow" w:hAnsi="Arial Narrow" w:cs="Arial"/>
                <w:szCs w:val="26"/>
              </w:rPr>
              <w:t>, attaque par les animaux sauvages, inhalation de poussières, acariens</w:t>
            </w:r>
            <w:r w:rsidR="00CF7F74">
              <w:rPr>
                <w:rFonts w:ascii="Arial Narrow" w:hAnsi="Arial Narrow" w:cs="Arial"/>
                <w:szCs w:val="26"/>
              </w:rPr>
              <w:t>,</w:t>
            </w:r>
            <w:r w:rsidR="007F4D22" w:rsidRPr="0068138C">
              <w:rPr>
                <w:rFonts w:ascii="Arial Narrow" w:hAnsi="Arial Narrow" w:cs="Arial"/>
                <w:szCs w:val="26"/>
              </w:rPr>
              <w:t xml:space="preserve"> terrassement par les bœufs</w:t>
            </w:r>
          </w:p>
        </w:tc>
      </w:tr>
      <w:tr w:rsidR="00447F40" w:rsidRPr="0068138C" w:rsidTr="00447F40">
        <w:trPr>
          <w:trHeight w:val="1358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Attelage (labour)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Morsure de serpent</w:t>
            </w:r>
            <w:r w:rsidR="002D06C5" w:rsidRPr="0068138C">
              <w:rPr>
                <w:rFonts w:ascii="Arial Narrow" w:hAnsi="Arial Narrow" w:cs="Arial"/>
                <w:szCs w:val="26"/>
              </w:rPr>
              <w:t>s</w:t>
            </w:r>
            <w:r w:rsidRPr="0068138C">
              <w:rPr>
                <w:rFonts w:ascii="Arial Narrow" w:hAnsi="Arial Narrow" w:cs="Arial"/>
                <w:szCs w:val="26"/>
              </w:rPr>
              <w:t>, épuisement physique, coups et blessures, terrassement par les bœufs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Retard </w:t>
            </w:r>
            <w:r w:rsidR="002D06C5" w:rsidRPr="0068138C">
              <w:rPr>
                <w:rFonts w:ascii="Arial Narrow" w:hAnsi="Arial Narrow" w:cs="Arial"/>
                <w:szCs w:val="26"/>
              </w:rPr>
              <w:t>de croissance, troubles musculo-</w:t>
            </w:r>
            <w:r w:rsidRPr="0068138C">
              <w:rPr>
                <w:rFonts w:ascii="Arial Narrow" w:hAnsi="Arial Narrow" w:cs="Arial"/>
                <w:szCs w:val="26"/>
              </w:rPr>
              <w:t>squelettiques, infestations par ankylostomes</w:t>
            </w:r>
          </w:p>
        </w:tc>
      </w:tr>
      <w:tr w:rsidR="00447F40" w:rsidRPr="0068138C" w:rsidTr="00447F40">
        <w:trPr>
          <w:trHeight w:val="853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Feux de brousse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Incendie et perte de vie humaine, lésions physiques </w:t>
            </w:r>
            <w:proofErr w:type="spellStart"/>
            <w:r w:rsidRPr="0068138C">
              <w:rPr>
                <w:rFonts w:ascii="Arial Narrow" w:hAnsi="Arial Narrow" w:cs="Arial"/>
                <w:szCs w:val="26"/>
              </w:rPr>
              <w:t>dû</w:t>
            </w:r>
            <w:r w:rsidR="009B14A6">
              <w:rPr>
                <w:rFonts w:ascii="Arial Narrow" w:hAnsi="Arial Narrow" w:cs="Arial"/>
                <w:szCs w:val="26"/>
              </w:rPr>
              <w:t>es</w:t>
            </w:r>
            <w:proofErr w:type="spellEnd"/>
            <w:r w:rsidRPr="0068138C">
              <w:rPr>
                <w:rFonts w:ascii="Arial Narrow" w:hAnsi="Arial Narrow" w:cs="Arial"/>
                <w:szCs w:val="26"/>
              </w:rPr>
              <w:t xml:space="preserve"> à la brûlure </w:t>
            </w:r>
          </w:p>
        </w:tc>
      </w:tr>
      <w:tr w:rsidR="00447F40" w:rsidRPr="0068138C" w:rsidTr="00447F40">
        <w:trPr>
          <w:trHeight w:val="288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Savanes, Kara, plateaux et maritime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Cueillette de régime de palme et de noix de coco etc.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de chute mortelle, de blessure, de morsure</w:t>
            </w:r>
          </w:p>
        </w:tc>
      </w:tr>
      <w:tr w:rsidR="00447F40" w:rsidRPr="0068138C" w:rsidTr="00447F40">
        <w:trPr>
          <w:trHeight w:val="192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Maritime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Pêche en pirogue, pêche en eau douce et en mer, plongée en eau profonde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Chavirement des embarcations, noyade, décès, exposition aux intempéries (grand vent, orage, ensoleillement, tempête), contact avec les animaux marins, accidents mortels </w:t>
            </w:r>
            <w:proofErr w:type="spellStart"/>
            <w:r w:rsidRPr="0068138C">
              <w:rPr>
                <w:rFonts w:ascii="Arial Narrow" w:hAnsi="Arial Narrow" w:cs="Arial"/>
                <w:szCs w:val="26"/>
              </w:rPr>
              <w:t>d</w:t>
            </w:r>
            <w:r w:rsidR="002D06C5" w:rsidRPr="0068138C">
              <w:rPr>
                <w:rFonts w:ascii="Arial Narrow" w:hAnsi="Arial Narrow" w:cs="Arial"/>
                <w:szCs w:val="26"/>
              </w:rPr>
              <w:t>û</w:t>
            </w:r>
            <w:r w:rsidRPr="0068138C">
              <w:rPr>
                <w:rFonts w:ascii="Arial Narrow" w:hAnsi="Arial Narrow" w:cs="Arial"/>
                <w:szCs w:val="26"/>
              </w:rPr>
              <w:t>s</w:t>
            </w:r>
            <w:proofErr w:type="spellEnd"/>
            <w:r w:rsidRPr="0068138C">
              <w:rPr>
                <w:rFonts w:ascii="Arial Narrow" w:hAnsi="Arial Narrow" w:cs="Arial"/>
                <w:szCs w:val="26"/>
              </w:rPr>
              <w:t xml:space="preserve"> à la décompression lors de la plongée en profondeur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Asphyxie, infections secondaires aux blessures (arrêtes et nageoires </w:t>
            </w:r>
            <w:r w:rsidR="00E77AEA" w:rsidRPr="0068138C">
              <w:rPr>
                <w:rFonts w:ascii="Arial Narrow" w:hAnsi="Arial Narrow" w:cs="Arial"/>
                <w:szCs w:val="26"/>
              </w:rPr>
              <w:t>des poissons), troubles musculo-</w:t>
            </w:r>
            <w:r w:rsidRPr="0068138C">
              <w:rPr>
                <w:rFonts w:ascii="Arial Narrow" w:hAnsi="Arial Narrow" w:cs="Arial"/>
                <w:szCs w:val="26"/>
              </w:rPr>
              <w:t>squelettiques (mauvaises postures, gestes répétitifs)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41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Industries extractives (Carrières d’extraction de gravier, sable et d’orpaillage)</w:t>
            </w:r>
          </w:p>
        </w:tc>
      </w:tr>
      <w:tr w:rsidR="00447F40" w:rsidRPr="0068138C" w:rsidTr="00447F40">
        <w:trPr>
          <w:trHeight w:val="374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pStyle w:val="Paragraphedeliste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  <w:p w:rsidR="00447F40" w:rsidRPr="0068138C" w:rsidRDefault="00447F40" w:rsidP="00447F40">
            <w:pPr>
              <w:pStyle w:val="Paragraphedeliste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sz w:val="26"/>
                <w:szCs w:val="26"/>
              </w:rPr>
              <w:t>Maritime/Kara/ centrale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Plongées au fond des rivières et de la mer pour l’extraction du gravier, du sable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Noyade, blessures, décès, cécités, bilharziose, Infections secondaires aux blessures</w:t>
            </w:r>
          </w:p>
        </w:tc>
      </w:tr>
      <w:tr w:rsidR="00447F40" w:rsidRPr="0068138C" w:rsidTr="00447F40">
        <w:trPr>
          <w:trHeight w:val="254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A3" w:rsidRDefault="00BE60A3" w:rsidP="00BE60A3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Maritime</w:t>
            </w:r>
            <w:r>
              <w:rPr>
                <w:rFonts w:ascii="Arial Narrow" w:hAnsi="Arial Narrow" w:cs="Arial"/>
                <w:szCs w:val="26"/>
              </w:rPr>
              <w:t>/</w:t>
            </w:r>
          </w:p>
          <w:p w:rsidR="00447F40" w:rsidRPr="0068138C" w:rsidRDefault="00447F40" w:rsidP="00BE60A3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Kara/ Centrale/Plateaux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Transport des charges de + 20 Kg pour les garçons et + 10 Kg pour les filles + orpaillage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d’accidents, chute de projectile dans les yeux, épuisement, déformation de la colonne vertébrale, troubles musculo-squelettiques, surinfection des lésions par manque d’hygiène corporelle et environnementale</w:t>
            </w:r>
          </w:p>
        </w:tc>
      </w:tr>
      <w:tr w:rsidR="00447F40" w:rsidRPr="0068138C" w:rsidTr="00447F40">
        <w:trPr>
          <w:trHeight w:val="2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pStyle w:val="Paragraphedeliste"/>
              <w:spacing w:after="0" w:line="240" w:lineRule="auto"/>
              <w:ind w:left="360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15" w:rsidRDefault="00080215" w:rsidP="00447F40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sz w:val="26"/>
                <w:szCs w:val="26"/>
              </w:rPr>
              <w:t>Maritime</w:t>
            </w: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  <w:p w:rsidR="00447F40" w:rsidRPr="0068138C" w:rsidRDefault="00080215" w:rsidP="00447F40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Kara/ Centrale</w:t>
            </w:r>
          </w:p>
          <w:p w:rsidR="00447F40" w:rsidRPr="0068138C" w:rsidRDefault="00447F40" w:rsidP="00447F40">
            <w:pPr>
              <w:pStyle w:val="Paragraphedeliste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Concassage et ramassage de gravier et de gravillons 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Chargement des camions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E77AEA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Blessures, épuisement physique, écrasement des doigts, entorse, fracture, cécité, affections respiratoires aigües ou chroniques par inhalation de poussière, développement de pneumoconiose, surinfection des lésions (mauvaise hygiène environnementale et individuelle), troubles musculo</w:t>
            </w:r>
            <w:r w:rsidR="00E77AEA" w:rsidRPr="0068138C">
              <w:rPr>
                <w:rFonts w:ascii="Arial Narrow" w:hAnsi="Arial Narrow" w:cs="Arial"/>
                <w:szCs w:val="26"/>
              </w:rPr>
              <w:t>-</w:t>
            </w:r>
            <w:r w:rsidRPr="0068138C">
              <w:rPr>
                <w:rFonts w:ascii="Arial Narrow" w:hAnsi="Arial Narrow" w:cs="Arial"/>
                <w:szCs w:val="26"/>
              </w:rPr>
              <w:t xml:space="preserve">squelettiques </w:t>
            </w:r>
          </w:p>
        </w:tc>
      </w:tr>
      <w:tr w:rsidR="00447F40" w:rsidRPr="0068138C" w:rsidTr="00447F40">
        <w:trPr>
          <w:trHeight w:val="5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Industries manufacturières (Artisanat)</w:t>
            </w:r>
          </w:p>
        </w:tc>
      </w:tr>
      <w:tr w:rsidR="00447F40" w:rsidRPr="0068138C" w:rsidTr="00447F40">
        <w:trPr>
          <w:trHeight w:val="1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Mécanique/soudage/électricité/ tôlerie/ peinture/lavage de motos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6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Manipulation d’oxyde de plomb, céruse, fonte et laminage de plomb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Exposition au plomb et aux solvants, saturnisme</w:t>
            </w:r>
          </w:p>
        </w:tc>
      </w:tr>
      <w:tr w:rsidR="00447F40" w:rsidRPr="0068138C" w:rsidTr="00447F40">
        <w:trPr>
          <w:trHeight w:val="1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Condition et surveillance des lignes, appareils et machines électriques de toute nature dont la tension par rapport à la terre dépasse 600 volts en courant continu de 150 volts pour les courants alternatifs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0A011F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</w:t>
            </w:r>
            <w:r w:rsidR="00447F40" w:rsidRPr="0068138C">
              <w:rPr>
                <w:rFonts w:ascii="Arial Narrow" w:hAnsi="Arial Narrow" w:cs="Arial"/>
                <w:szCs w:val="26"/>
              </w:rPr>
              <w:t xml:space="preserve"> d’électrocution</w:t>
            </w:r>
          </w:p>
        </w:tc>
      </w:tr>
      <w:tr w:rsidR="00447F40" w:rsidRPr="0068138C" w:rsidTr="00447F40">
        <w:trPr>
          <w:trHeight w:val="1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Gardiennage des garages des patrons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d’agression/mort,</w:t>
            </w:r>
            <w:r w:rsidR="007F4D22">
              <w:rPr>
                <w:rFonts w:ascii="Arial Narrow" w:hAnsi="Arial Narrow" w:cs="Arial"/>
                <w:szCs w:val="26"/>
              </w:rPr>
              <w:t xml:space="preserve"> man</w:t>
            </w:r>
            <w:r w:rsidR="00FC5B5A">
              <w:rPr>
                <w:rFonts w:ascii="Arial Narrow" w:hAnsi="Arial Narrow" w:cs="Arial"/>
                <w:szCs w:val="26"/>
              </w:rPr>
              <w:t xml:space="preserve">que de sommeil, </w:t>
            </w:r>
            <w:r w:rsidR="007F4D22">
              <w:rPr>
                <w:rFonts w:ascii="Arial Narrow" w:hAnsi="Arial Narrow" w:cs="Arial"/>
                <w:szCs w:val="26"/>
              </w:rPr>
              <w:t xml:space="preserve">délation, </w:t>
            </w:r>
            <w:r w:rsidRPr="0068138C">
              <w:rPr>
                <w:rFonts w:ascii="Arial Narrow" w:hAnsi="Arial Narrow" w:cs="Arial"/>
                <w:szCs w:val="26"/>
              </w:rPr>
              <w:t>dépravation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lastRenderedPageBreak/>
              <w:t xml:space="preserve">Insomnie, surmenage, délinquance juvénile  </w:t>
            </w:r>
          </w:p>
        </w:tc>
      </w:tr>
      <w:tr w:rsidR="00447F40" w:rsidRPr="0068138C" w:rsidTr="00447F40">
        <w:trPr>
          <w:trHeight w:val="38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Aiguisage, polissage des métaux par sablage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Exposition aux poussières nuisibles, intoxications chimiques, affections respiratoires chroniques (sidérose, asbestose)</w:t>
            </w:r>
          </w:p>
        </w:tc>
      </w:tr>
      <w:tr w:rsidR="00447F40" w:rsidRPr="0068138C" w:rsidTr="00447F40">
        <w:trPr>
          <w:trHeight w:val="28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Manipulation de plaque de freins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Exposition à l’amiante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Cancers </w:t>
            </w:r>
          </w:p>
        </w:tc>
      </w:tr>
      <w:tr w:rsidR="00447F40" w:rsidRPr="0068138C" w:rsidTr="00447F40">
        <w:trPr>
          <w:trHeight w:val="1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Manipulation  d’essence / benzène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 cancer de sang (leucémie), incendie</w:t>
            </w:r>
          </w:p>
        </w:tc>
      </w:tr>
      <w:tr w:rsidR="00447F40" w:rsidRPr="0068138C" w:rsidTr="00447F40">
        <w:trPr>
          <w:trHeight w:val="1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Port de charges lourdes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de blessures, d’entorse et de fractures, d’hernie, troubles musculo-squelettiques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Lésions traumatiques (blessures, entorse, fractures), hernie, troubles musculo-squelettiques</w:t>
            </w:r>
          </w:p>
        </w:tc>
      </w:tr>
      <w:tr w:rsidR="00447F40" w:rsidRPr="0068138C" w:rsidTr="00447F40">
        <w:trPr>
          <w:trHeight w:val="1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Découpage de tôle avec burin, scie etc.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de blessure/ écrasement des doigts, troubles musculo-squelettiques </w:t>
            </w:r>
          </w:p>
        </w:tc>
      </w:tr>
      <w:tr w:rsidR="00447F40" w:rsidRPr="0068138C" w:rsidTr="00447F40">
        <w:trPr>
          <w:trHeight w:val="1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Soudage à l’arc / électrique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Exposition à la chaleur, au bruit, à la projection des particules métalliques, exposition à des gaz et vapeurs irritantes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Trouble de la vision, électrisation et électrocution, surdité professionnelle, affection respiratoire chronique (sidérose, asbestose, </w:t>
            </w:r>
          </w:p>
        </w:tc>
      </w:tr>
      <w:tr w:rsidR="00447F40" w:rsidRPr="0068138C" w:rsidTr="00447F40">
        <w:trPr>
          <w:trHeight w:val="16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Positionnement et lavage de motos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2D06C5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Risque de </w:t>
            </w:r>
            <w:r w:rsidR="00447F40" w:rsidRPr="0068138C">
              <w:rPr>
                <w:rFonts w:ascii="Arial Narrow" w:hAnsi="Arial Narrow" w:cs="Arial"/>
                <w:szCs w:val="26"/>
              </w:rPr>
              <w:t>blessure/écrasement, de l’inhala</w:t>
            </w:r>
            <w:r w:rsidRPr="0068138C">
              <w:rPr>
                <w:rFonts w:ascii="Arial Narrow" w:hAnsi="Arial Narrow" w:cs="Arial"/>
                <w:szCs w:val="26"/>
              </w:rPr>
              <w:t>tion de poussière, de développement</w:t>
            </w:r>
            <w:r w:rsidR="00447F40" w:rsidRPr="0068138C">
              <w:rPr>
                <w:rFonts w:ascii="Arial Narrow" w:hAnsi="Arial Narrow" w:cs="Arial"/>
                <w:szCs w:val="26"/>
              </w:rPr>
              <w:t xml:space="preserve"> des maladies, intoxication aux produits utilisés, allergies</w:t>
            </w:r>
          </w:p>
        </w:tc>
      </w:tr>
      <w:tr w:rsidR="00447F40" w:rsidRPr="0068138C" w:rsidTr="00447F4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3.2. Menuiserie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4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Transport de bois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d’accident, de déformation de la colonne verté</w:t>
            </w:r>
            <w:r w:rsidR="00C9735B" w:rsidRPr="0068138C">
              <w:rPr>
                <w:rFonts w:ascii="Arial Narrow" w:hAnsi="Arial Narrow" w:cs="Arial"/>
                <w:szCs w:val="26"/>
              </w:rPr>
              <w:t>brale, hernie/troubles, Musculo</w:t>
            </w:r>
            <w:r w:rsidR="002D06C5" w:rsidRPr="0068138C">
              <w:rPr>
                <w:rFonts w:ascii="Arial Narrow" w:hAnsi="Arial Narrow" w:cs="Arial"/>
                <w:szCs w:val="26"/>
              </w:rPr>
              <w:t>-</w:t>
            </w:r>
            <w:proofErr w:type="spellStart"/>
            <w:r w:rsidRPr="0068138C">
              <w:rPr>
                <w:rFonts w:ascii="Arial Narrow" w:hAnsi="Arial Narrow" w:cs="Arial"/>
                <w:szCs w:val="26"/>
              </w:rPr>
              <w:t>quelettiques</w:t>
            </w:r>
            <w:proofErr w:type="spellEnd"/>
          </w:p>
        </w:tc>
      </w:tr>
      <w:tr w:rsidR="00447F40" w:rsidRPr="0068138C" w:rsidTr="00447F40">
        <w:trPr>
          <w:trHeight w:val="39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Tronçonnage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d’accident/mort</w:t>
            </w:r>
          </w:p>
        </w:tc>
      </w:tr>
      <w:tr w:rsidR="00447F40" w:rsidRPr="0068138C" w:rsidTr="00447F40">
        <w:trPr>
          <w:trHeight w:val="39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Elagage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de chute/mort</w:t>
            </w:r>
          </w:p>
        </w:tc>
      </w:tr>
      <w:tr w:rsidR="00447F40" w:rsidRPr="0068138C" w:rsidTr="00447F40">
        <w:trPr>
          <w:trHeight w:val="39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Sciage de bois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d’accident par les sci</w:t>
            </w:r>
            <w:r w:rsidR="002D06C5" w:rsidRPr="0068138C">
              <w:rPr>
                <w:rFonts w:ascii="Arial Narrow" w:hAnsi="Arial Narrow" w:cs="Arial"/>
                <w:szCs w:val="26"/>
              </w:rPr>
              <w:t>es, ciseaux, marteaux, pointes,</w:t>
            </w:r>
            <w:r w:rsidRPr="0068138C">
              <w:rPr>
                <w:rFonts w:ascii="Arial Narrow" w:hAnsi="Arial Narrow" w:cs="Arial"/>
                <w:szCs w:val="26"/>
              </w:rPr>
              <w:t xml:space="preserve"> inhalation de poussière de bois, exposition au bruit des machines, cancers de nez et de poumons, surdité, pneumonie, affections </w:t>
            </w:r>
            <w:proofErr w:type="spellStart"/>
            <w:r w:rsidRPr="0068138C">
              <w:rPr>
                <w:rFonts w:ascii="Arial Narrow" w:hAnsi="Arial Narrow" w:cs="Arial"/>
                <w:szCs w:val="26"/>
              </w:rPr>
              <w:t>naso</w:t>
            </w:r>
            <w:proofErr w:type="spellEnd"/>
            <w:r w:rsidRPr="0068138C">
              <w:rPr>
                <w:rFonts w:ascii="Arial Narrow" w:hAnsi="Arial Narrow" w:cs="Arial"/>
                <w:szCs w:val="26"/>
              </w:rPr>
              <w:t xml:space="preserve">-sinusiennes (rhinite, sinusite), broncho-pulmonaire (bronchites chroniques et asthme professionnel) </w:t>
            </w:r>
          </w:p>
        </w:tc>
      </w:tr>
      <w:tr w:rsidR="00447F40" w:rsidRPr="0068138C" w:rsidTr="00C8707C">
        <w:trPr>
          <w:trHeight w:val="9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Vernissage (manipulation des produits chimiques)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d’intoxication, cancers, allergies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3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Forge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9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Coupure, battage de fer et mise en forme/ surveillance du fer au feu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Blessure, brûlure, fatigue, hernie, stérilité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Teinture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5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Préparation des produits chimiques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Intoxication et brûlure aux mains, inhalation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Cancers, broncho-pulmonaires</w:t>
            </w:r>
          </w:p>
        </w:tc>
      </w:tr>
      <w:tr w:rsidR="00447F40" w:rsidRPr="0068138C" w:rsidTr="00447F40">
        <w:trPr>
          <w:trHeight w:val="2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Battage à répétition de pagnes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Callosité des mains, fatigue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Fabrication du savon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Mélange de soude caustique+ autres intrants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Brûlure et intoxication, cancers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Boulangerie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Mise en four et retrait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Brûlure, déshydratation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Boucherie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Commune de Lomé/Kara/savanes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Abattage des animaux équarrissages des animaux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Blessure de mains agression par l’animal, Traumatismes psychologiques, développement des attitudes agressives, infections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Fabrication du cuir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Savanes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Martelage, usage de produits caustiques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Blessure, intoxication, tétanos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 xml:space="preserve">Fabrication d’huile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Manipulation de matières animales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d’infection, de brûlure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Fabrication d’accumulateurs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Manipulation de dérivés du plomb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Exposition aux vapeurs de plomb, danger de saturnisme 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Egrenage, triage, effilochage de coton, kapok, chiffon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Manipulation de fibres de coton/kapok/chiffon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Exposition aux poussières nuisibles, de fibres végétales, risque de byssinose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pStyle w:val="Paragraphedeliste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68138C">
              <w:rPr>
                <w:rFonts w:ascii="Arial Narrow" w:hAnsi="Arial Narrow" w:cs="Arial"/>
                <w:b/>
                <w:sz w:val="26"/>
                <w:szCs w:val="26"/>
              </w:rPr>
              <w:t>Fabrication et manipulation d’engrais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Manipulation de produits chimiques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Intoxication, irritation des mains et de peau, allergie, cécité, cancer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4 Electricité* Gaz et Eau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Pose de poteau électrique</w:t>
            </w:r>
            <w:r w:rsidR="003A5613" w:rsidRPr="0068138C">
              <w:rPr>
                <w:rFonts w:ascii="Arial Narrow" w:hAnsi="Arial Narrow" w:cs="Arial"/>
                <w:szCs w:val="26"/>
              </w:rPr>
              <w:t>,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Fixation de câbles électriques en </w:t>
            </w:r>
            <w:proofErr w:type="spellStart"/>
            <w:r w:rsidRPr="0068138C">
              <w:rPr>
                <w:rFonts w:ascii="Arial Narrow" w:hAnsi="Arial Narrow" w:cs="Arial"/>
                <w:szCs w:val="26"/>
              </w:rPr>
              <w:t>hauteur</w:t>
            </w:r>
            <w:r w:rsidR="007F4D22">
              <w:rPr>
                <w:rFonts w:ascii="Arial Narrow" w:hAnsi="Arial Narrow" w:cs="Arial"/>
                <w:szCs w:val="26"/>
              </w:rPr>
              <w:t>s</w:t>
            </w:r>
            <w:r w:rsidR="005F3BBD">
              <w:rPr>
                <w:rFonts w:ascii="Arial Narrow" w:hAnsi="Arial Narrow" w:cs="Arial"/>
                <w:szCs w:val="26"/>
              </w:rPr>
              <w:t>,</w:t>
            </w:r>
            <w:r w:rsidRPr="0068138C">
              <w:rPr>
                <w:rFonts w:ascii="Arial Narrow" w:hAnsi="Arial Narrow" w:cs="Arial"/>
                <w:szCs w:val="26"/>
              </w:rPr>
              <w:t>Pose</w:t>
            </w:r>
            <w:proofErr w:type="spellEnd"/>
            <w:r w:rsidRPr="0068138C">
              <w:rPr>
                <w:rFonts w:ascii="Arial Narrow" w:hAnsi="Arial Narrow" w:cs="Arial"/>
                <w:szCs w:val="26"/>
              </w:rPr>
              <w:t xml:space="preserve"> de tuyauterie d’adduction de gaz/eau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Chute et blessure/mort, électrocution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de blessure, callosité épuisement physique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Hernie </w:t>
            </w:r>
          </w:p>
        </w:tc>
      </w:tr>
      <w:tr w:rsidR="00447F40" w:rsidRPr="0068138C" w:rsidTr="00447F40">
        <w:trPr>
          <w:trHeight w:val="1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 xml:space="preserve">5 Bâtiments et travaux publics 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Construction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3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Charpenterie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Chute de personnes ou d’objet et blessure par clou, mort, handicap, Tétanos</w:t>
            </w: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Ferraillage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de blessure</w:t>
            </w: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6 Commerce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 xml:space="preserve">6.1 Service dans les foufous-bars et maquis restaurant, discothèques 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Travail excessif, travail de nuit, gardiennage des locaux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Prostitution, dépravation, grossesses non désirées, avortement clandestin, enlèvement, insuffisance de sommeil, fatigues physique et mentale, IST, VIH/SIDA, mort.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Insomnie, surmenages, troubles musculo-squelettiques, retard dans la croissance, troubles psychoaffectifs</w:t>
            </w: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6.2 Vente ambulante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lastRenderedPageBreak/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Déplacements continus (aux marchés, dans les rues, dans les maisons)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lastRenderedPageBreak/>
              <w:t>Port de charges excédents souvent les charges maximales prescrites aux enfants de moins de 18 ans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lastRenderedPageBreak/>
              <w:t xml:space="preserve">Epuisement physique, enlèvement, violence sexuelle, accidents sur les voies publiques, mort, troubles musculo-squelettiques, retard de croissance, troubles psychoaffectifs </w:t>
            </w: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lastRenderedPageBreak/>
              <w:t>6.3 Vente du carburant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Mise en bouteilles et exposition dans les rues et maisons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d’incendie, d’intoxication, de brûlure/mort, cancers, troubles respiratoires</w:t>
            </w: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 xml:space="preserve">6.4. </w:t>
            </w:r>
            <w:r w:rsidRPr="0068138C">
              <w:rPr>
                <w:rFonts w:ascii="Arial Narrow" w:hAnsi="Arial Narrow" w:cs="Arial"/>
                <w:szCs w:val="26"/>
              </w:rPr>
              <w:t>Récupération de métaux par brûlure d’objet (</w:t>
            </w:r>
            <w:r w:rsidRPr="0068138C">
              <w:rPr>
                <w:rFonts w:ascii="Arial Narrow" w:hAnsi="Arial Narrow" w:cs="Arial"/>
                <w:b/>
                <w:szCs w:val="26"/>
              </w:rPr>
              <w:t>pneus/fils, appareils électriques)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Déplacements continus dans les marchés et les rues, ramassage et brûlure de </w:t>
            </w:r>
            <w:r w:rsidRPr="0068138C">
              <w:rPr>
                <w:rFonts w:ascii="Arial Narrow" w:hAnsi="Arial Narrow" w:cs="Arial"/>
                <w:bCs/>
                <w:szCs w:val="26"/>
              </w:rPr>
              <w:t>pneus/fils et appareils électriques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d’intoxication par la fumée, brûlure/mort, blessure</w:t>
            </w:r>
          </w:p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Tétanos, affections cardiorespiratoires, lésions, maladies (pulmonaire, d’yeux), </w:t>
            </w: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7 Services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1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7.1 Travail domestique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8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Travaux domestiques (tous genres)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Brûlure, accident, insuffisance de sommeil, fatigue mentale et physique,  violences physiques, psychologique et sexuelles, mort, Insomnie, troubles musculo-squelettiques, retard de croissance, troubles psychoaffectifs</w:t>
            </w:r>
          </w:p>
        </w:tc>
      </w:tr>
      <w:tr w:rsidR="00447F40" w:rsidRPr="0068138C" w:rsidTr="00447F40">
        <w:trPr>
          <w:trHeight w:val="7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Entretiens des chambres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Abus sexuel, grossesses non désirées, avortement, mort, MST, SIDA</w:t>
            </w:r>
          </w:p>
        </w:tc>
      </w:tr>
      <w:tr w:rsidR="00447F40" w:rsidRPr="0068138C" w:rsidTr="00447F40">
        <w:trPr>
          <w:trHeight w:val="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7.2 Travail portefaix et de pousse-pousse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88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Grands marchés et marchés secondaires sur l’ensemble du territoire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Travaux de portefaix et de pousse-pousse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Grossesses précoces, retard dans le développement physiologique, perte de cheveux, accident de circulation, déformation de la colonne vertébrale, IST, troubles musculo-squelettiques, retard de croissance, troubles psychoaffectifs</w:t>
            </w:r>
          </w:p>
        </w:tc>
      </w:tr>
      <w:tr w:rsidR="00447F40" w:rsidRPr="0068138C" w:rsidTr="00447F40">
        <w:trPr>
          <w:trHeight w:val="77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Régions Maritime et Savane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Traction de chariots avec des charges de 140kg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Caloricité, épuisement physique, hernie inguinale</w:t>
            </w:r>
          </w:p>
        </w:tc>
      </w:tr>
      <w:tr w:rsidR="00447F40" w:rsidRPr="0068138C" w:rsidTr="00447F40">
        <w:trPr>
          <w:trHeight w:val="41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Traction des charrettes avec des tonneaux de +140 kg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d’hernie et d’accidents, hernie, troubles musculo-squelettiques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lastRenderedPageBreak/>
              <w:t xml:space="preserve">7.3 </w:t>
            </w:r>
            <w:r w:rsidRPr="0068138C">
              <w:rPr>
                <w:rFonts w:ascii="Arial Narrow" w:hAnsi="Arial Narrow" w:cs="Arial"/>
                <w:szCs w:val="26"/>
              </w:rPr>
              <w:t>Ramassage de plastiques/ sachets d’eau (pure water) et de ferraille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Déplacements continus (dans les marchés, brousses et sur les dépotoirs)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d’accident/mort, de blessure, d’intoxication, d’allergie</w:t>
            </w:r>
          </w:p>
        </w:tc>
      </w:tr>
      <w:tr w:rsidR="00447F40" w:rsidRPr="0068138C" w:rsidTr="00447F40">
        <w:trPr>
          <w:trHeight w:val="43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Déplacements continus et fouilles dans les marchés, rues et sur les dépotoirs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Risque de blessure/écrasement, morsures, d’envenimation, d’accident/mort, de l’inhalation de poussière, tétanos, intoxication aux produits utilisés, allergies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7.4 Guide touristique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Déplacements continus (sur les sites, hôtels, auberges) avec le(s) touriste(s)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Grossesse précoce, dépravation, consommation des stupéfiants, d’alcool, IST/SIDA, cancers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8. Transport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Taxi moto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2D06C5">
            <w:pPr>
              <w:jc w:val="left"/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Ensemble du territoire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Transport des passagers et bagages sur de longues distances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Accident, mort, braquage, enlèvement, lombalgies, hernie, invalidité</w:t>
            </w:r>
          </w:p>
        </w:tc>
      </w:tr>
      <w:tr w:rsidR="00447F40" w:rsidRPr="0068138C" w:rsidTr="00447F40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b/>
                <w:szCs w:val="26"/>
              </w:rPr>
            </w:pPr>
            <w:r w:rsidRPr="0068138C">
              <w:rPr>
                <w:rFonts w:ascii="Arial Narrow" w:hAnsi="Arial Narrow" w:cs="Arial"/>
                <w:b/>
                <w:szCs w:val="26"/>
              </w:rPr>
              <w:t>9. Mendicité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</w:tr>
      <w:tr w:rsidR="00447F40" w:rsidRPr="0068138C" w:rsidTr="00447F40">
        <w:trPr>
          <w:trHeight w:val="9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>Savane, Centrale, Maritime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Déplacements continus dans les maisons, marchés, rues et gares routières.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40" w:rsidRPr="0068138C" w:rsidRDefault="00447F40" w:rsidP="00447F40">
            <w:pPr>
              <w:rPr>
                <w:rFonts w:ascii="Arial Narrow" w:hAnsi="Arial Narrow" w:cs="Arial"/>
                <w:szCs w:val="26"/>
              </w:rPr>
            </w:pPr>
            <w:r w:rsidRPr="0068138C">
              <w:rPr>
                <w:rFonts w:ascii="Arial Narrow" w:hAnsi="Arial Narrow" w:cs="Arial"/>
                <w:szCs w:val="26"/>
              </w:rPr>
              <w:t xml:space="preserve">Accident des voies, enlèvement, risque psychologique, (humiliation, timidité), prostitution, inhalation de gaz et poussière, troubles psychoaffectifs </w:t>
            </w:r>
          </w:p>
        </w:tc>
      </w:tr>
    </w:tbl>
    <w:p w:rsidR="00447F40" w:rsidRPr="00DA28E7" w:rsidRDefault="00447F40" w:rsidP="00447F40">
      <w:pPr>
        <w:rPr>
          <w:rFonts w:ascii="Arial Narrow" w:hAnsi="Arial Narrow" w:cs="Arial"/>
          <w:sz w:val="44"/>
          <w:szCs w:val="44"/>
        </w:rPr>
      </w:pPr>
    </w:p>
    <w:p w:rsidR="00447F40" w:rsidRPr="00444C9E" w:rsidRDefault="00447F40" w:rsidP="00447F40">
      <w:pPr>
        <w:rPr>
          <w:rFonts w:ascii="Arial Narrow" w:hAnsi="Arial Narrow"/>
        </w:rPr>
      </w:pPr>
    </w:p>
    <w:p w:rsidR="00447F40" w:rsidRPr="00444C9E" w:rsidRDefault="00447F40" w:rsidP="00447F40">
      <w:pPr>
        <w:rPr>
          <w:rFonts w:ascii="Arial Narrow" w:hAnsi="Arial Narrow" w:cs="Arial"/>
        </w:rPr>
      </w:pPr>
    </w:p>
    <w:p w:rsidR="00CE15AB" w:rsidRDefault="00CE15AB"/>
    <w:sectPr w:rsidR="00CE15AB" w:rsidSect="005938BC">
      <w:headerReference w:type="default" r:id="rId9"/>
      <w:pgSz w:w="16838" w:h="11906" w:orient="landscape"/>
      <w:pgMar w:top="851" w:right="709" w:bottom="1134" w:left="709" w:header="51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C9" w:rsidRDefault="006147C9" w:rsidP="003C77CB">
      <w:r>
        <w:separator/>
      </w:r>
    </w:p>
  </w:endnote>
  <w:endnote w:type="continuationSeparator" w:id="0">
    <w:p w:rsidR="006147C9" w:rsidRDefault="006147C9" w:rsidP="003C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0873"/>
      <w:docPartObj>
        <w:docPartGallery w:val="Page Numbers (Bottom of Page)"/>
        <w:docPartUnique/>
      </w:docPartObj>
    </w:sdtPr>
    <w:sdtEndPr/>
    <w:sdtContent>
      <w:p w:rsidR="00CF7F74" w:rsidRDefault="009D779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74" w:rsidRDefault="002E750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F00CD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D7798">
                                <w:rPr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Qt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T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/s5k&#10;LU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CF7F74" w:rsidRDefault="002E7501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F00CD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9D7798">
                          <w:rPr>
                            <w:noProof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C9" w:rsidRDefault="006147C9" w:rsidP="003C77CB">
      <w:r>
        <w:separator/>
      </w:r>
    </w:p>
  </w:footnote>
  <w:footnote w:type="continuationSeparator" w:id="0">
    <w:p w:rsidR="006147C9" w:rsidRDefault="006147C9" w:rsidP="003C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74" w:rsidRPr="00274543" w:rsidRDefault="00CF7F74" w:rsidP="003E1105">
    <w:pPr>
      <w:pStyle w:val="En-tte"/>
      <w:tabs>
        <w:tab w:val="clear" w:pos="4536"/>
        <w:tab w:val="clear" w:pos="9072"/>
        <w:tab w:val="left" w:pos="3360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5CB"/>
    <w:multiLevelType w:val="multilevel"/>
    <w:tmpl w:val="C50E33B0"/>
    <w:lvl w:ilvl="0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BE7958"/>
    <w:multiLevelType w:val="multilevel"/>
    <w:tmpl w:val="39106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7F4602"/>
    <w:multiLevelType w:val="multilevel"/>
    <w:tmpl w:val="1A28D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E73CBB"/>
    <w:multiLevelType w:val="multilevel"/>
    <w:tmpl w:val="2B90BB6E"/>
    <w:lvl w:ilvl="0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40"/>
    <w:rsid w:val="000023C5"/>
    <w:rsid w:val="000073D8"/>
    <w:rsid w:val="000111EE"/>
    <w:rsid w:val="00014F74"/>
    <w:rsid w:val="000540B1"/>
    <w:rsid w:val="00067E1C"/>
    <w:rsid w:val="00074C0A"/>
    <w:rsid w:val="00080215"/>
    <w:rsid w:val="00085831"/>
    <w:rsid w:val="000909D3"/>
    <w:rsid w:val="00094A50"/>
    <w:rsid w:val="000A011F"/>
    <w:rsid w:val="000B23EA"/>
    <w:rsid w:val="000B2B8D"/>
    <w:rsid w:val="000E0488"/>
    <w:rsid w:val="000F5F26"/>
    <w:rsid w:val="00107D26"/>
    <w:rsid w:val="00117BF6"/>
    <w:rsid w:val="00141C1B"/>
    <w:rsid w:val="00150E96"/>
    <w:rsid w:val="00165157"/>
    <w:rsid w:val="00176FCF"/>
    <w:rsid w:val="00180E19"/>
    <w:rsid w:val="00184654"/>
    <w:rsid w:val="001904DF"/>
    <w:rsid w:val="001B77E5"/>
    <w:rsid w:val="001D1339"/>
    <w:rsid w:val="001D193A"/>
    <w:rsid w:val="001E1F08"/>
    <w:rsid w:val="001E27A8"/>
    <w:rsid w:val="001E7A7E"/>
    <w:rsid w:val="00212B8F"/>
    <w:rsid w:val="0023008A"/>
    <w:rsid w:val="002425C9"/>
    <w:rsid w:val="002474B2"/>
    <w:rsid w:val="00261E03"/>
    <w:rsid w:val="002D06C5"/>
    <w:rsid w:val="002E4CA6"/>
    <w:rsid w:val="002E7501"/>
    <w:rsid w:val="002F19F7"/>
    <w:rsid w:val="00313359"/>
    <w:rsid w:val="00331683"/>
    <w:rsid w:val="00347655"/>
    <w:rsid w:val="003626B2"/>
    <w:rsid w:val="00366851"/>
    <w:rsid w:val="00376058"/>
    <w:rsid w:val="0039216D"/>
    <w:rsid w:val="00394CD4"/>
    <w:rsid w:val="003A01D2"/>
    <w:rsid w:val="003A3D36"/>
    <w:rsid w:val="003A5613"/>
    <w:rsid w:val="003C42A6"/>
    <w:rsid w:val="003C77CB"/>
    <w:rsid w:val="003D4C19"/>
    <w:rsid w:val="003E1105"/>
    <w:rsid w:val="003E4B68"/>
    <w:rsid w:val="003F1749"/>
    <w:rsid w:val="00432760"/>
    <w:rsid w:val="00447F40"/>
    <w:rsid w:val="0046571E"/>
    <w:rsid w:val="0048344D"/>
    <w:rsid w:val="004A4987"/>
    <w:rsid w:val="004B3831"/>
    <w:rsid w:val="004C5FA3"/>
    <w:rsid w:val="004E0EBA"/>
    <w:rsid w:val="004F0934"/>
    <w:rsid w:val="00505B17"/>
    <w:rsid w:val="0053429D"/>
    <w:rsid w:val="00545523"/>
    <w:rsid w:val="00554D83"/>
    <w:rsid w:val="00563C69"/>
    <w:rsid w:val="0056549E"/>
    <w:rsid w:val="00567C15"/>
    <w:rsid w:val="00577481"/>
    <w:rsid w:val="00582EA1"/>
    <w:rsid w:val="00586D80"/>
    <w:rsid w:val="00592CD1"/>
    <w:rsid w:val="005938BC"/>
    <w:rsid w:val="005A701D"/>
    <w:rsid w:val="005C56BA"/>
    <w:rsid w:val="005D5846"/>
    <w:rsid w:val="005E50A9"/>
    <w:rsid w:val="005F00CD"/>
    <w:rsid w:val="005F07F1"/>
    <w:rsid w:val="005F3BBD"/>
    <w:rsid w:val="00601938"/>
    <w:rsid w:val="00613600"/>
    <w:rsid w:val="006147C9"/>
    <w:rsid w:val="00615B8C"/>
    <w:rsid w:val="0062289C"/>
    <w:rsid w:val="00627B48"/>
    <w:rsid w:val="00632AB8"/>
    <w:rsid w:val="00637817"/>
    <w:rsid w:val="006632DC"/>
    <w:rsid w:val="006765A3"/>
    <w:rsid w:val="0068138C"/>
    <w:rsid w:val="00696E56"/>
    <w:rsid w:val="006A07B8"/>
    <w:rsid w:val="006C6173"/>
    <w:rsid w:val="006E5C67"/>
    <w:rsid w:val="007049EB"/>
    <w:rsid w:val="00712D7C"/>
    <w:rsid w:val="00714D3C"/>
    <w:rsid w:val="00732254"/>
    <w:rsid w:val="007434B0"/>
    <w:rsid w:val="00755810"/>
    <w:rsid w:val="00765E99"/>
    <w:rsid w:val="0078340B"/>
    <w:rsid w:val="007A64F9"/>
    <w:rsid w:val="007B1609"/>
    <w:rsid w:val="007B41E8"/>
    <w:rsid w:val="007C3716"/>
    <w:rsid w:val="007D1333"/>
    <w:rsid w:val="007F17E9"/>
    <w:rsid w:val="007F4D22"/>
    <w:rsid w:val="00800622"/>
    <w:rsid w:val="008105BB"/>
    <w:rsid w:val="00832039"/>
    <w:rsid w:val="0083785D"/>
    <w:rsid w:val="008811A9"/>
    <w:rsid w:val="00896C68"/>
    <w:rsid w:val="008B749D"/>
    <w:rsid w:val="008C0E8B"/>
    <w:rsid w:val="008C655C"/>
    <w:rsid w:val="008C6BDF"/>
    <w:rsid w:val="008F2A05"/>
    <w:rsid w:val="008F6B46"/>
    <w:rsid w:val="00900679"/>
    <w:rsid w:val="00906E38"/>
    <w:rsid w:val="0091270D"/>
    <w:rsid w:val="00924E16"/>
    <w:rsid w:val="00931B40"/>
    <w:rsid w:val="009348BE"/>
    <w:rsid w:val="00934E3D"/>
    <w:rsid w:val="00941A59"/>
    <w:rsid w:val="00957068"/>
    <w:rsid w:val="009634C8"/>
    <w:rsid w:val="00967D72"/>
    <w:rsid w:val="00995AB7"/>
    <w:rsid w:val="009A0ECB"/>
    <w:rsid w:val="009A2DA8"/>
    <w:rsid w:val="009B14A6"/>
    <w:rsid w:val="009B14B6"/>
    <w:rsid w:val="009C4750"/>
    <w:rsid w:val="009C60AC"/>
    <w:rsid w:val="009D087D"/>
    <w:rsid w:val="009D7798"/>
    <w:rsid w:val="009D7FAA"/>
    <w:rsid w:val="009E5C26"/>
    <w:rsid w:val="009E7C39"/>
    <w:rsid w:val="009F04A3"/>
    <w:rsid w:val="00A07D67"/>
    <w:rsid w:val="00A124A8"/>
    <w:rsid w:val="00A1674A"/>
    <w:rsid w:val="00A21E5D"/>
    <w:rsid w:val="00A43FD3"/>
    <w:rsid w:val="00A517B4"/>
    <w:rsid w:val="00A558F8"/>
    <w:rsid w:val="00A60DB8"/>
    <w:rsid w:val="00A64CEF"/>
    <w:rsid w:val="00A70153"/>
    <w:rsid w:val="00A71696"/>
    <w:rsid w:val="00A72E87"/>
    <w:rsid w:val="00B2406F"/>
    <w:rsid w:val="00B2635F"/>
    <w:rsid w:val="00B7297B"/>
    <w:rsid w:val="00B83C61"/>
    <w:rsid w:val="00B92FD1"/>
    <w:rsid w:val="00BA1EC1"/>
    <w:rsid w:val="00BC2542"/>
    <w:rsid w:val="00BC6594"/>
    <w:rsid w:val="00BC7530"/>
    <w:rsid w:val="00BD012E"/>
    <w:rsid w:val="00BD4ABD"/>
    <w:rsid w:val="00BE28D2"/>
    <w:rsid w:val="00BE60A3"/>
    <w:rsid w:val="00C0005A"/>
    <w:rsid w:val="00C01E12"/>
    <w:rsid w:val="00C07661"/>
    <w:rsid w:val="00C128CE"/>
    <w:rsid w:val="00C50DF1"/>
    <w:rsid w:val="00C66835"/>
    <w:rsid w:val="00C66C39"/>
    <w:rsid w:val="00C8707C"/>
    <w:rsid w:val="00C87923"/>
    <w:rsid w:val="00C9007F"/>
    <w:rsid w:val="00C9735B"/>
    <w:rsid w:val="00C97ABC"/>
    <w:rsid w:val="00CA0E49"/>
    <w:rsid w:val="00CA2925"/>
    <w:rsid w:val="00CA3011"/>
    <w:rsid w:val="00CA551C"/>
    <w:rsid w:val="00CE15AB"/>
    <w:rsid w:val="00CE2076"/>
    <w:rsid w:val="00CF57AC"/>
    <w:rsid w:val="00CF7F10"/>
    <w:rsid w:val="00CF7F74"/>
    <w:rsid w:val="00D03129"/>
    <w:rsid w:val="00D10E9E"/>
    <w:rsid w:val="00D20A8A"/>
    <w:rsid w:val="00D25D64"/>
    <w:rsid w:val="00D2685A"/>
    <w:rsid w:val="00D31046"/>
    <w:rsid w:val="00D353FA"/>
    <w:rsid w:val="00D36F17"/>
    <w:rsid w:val="00D4780A"/>
    <w:rsid w:val="00D47902"/>
    <w:rsid w:val="00D64EBB"/>
    <w:rsid w:val="00D65A90"/>
    <w:rsid w:val="00D67DFA"/>
    <w:rsid w:val="00D756EE"/>
    <w:rsid w:val="00D81867"/>
    <w:rsid w:val="00D825EA"/>
    <w:rsid w:val="00DA1796"/>
    <w:rsid w:val="00DC29FA"/>
    <w:rsid w:val="00DD0EFB"/>
    <w:rsid w:val="00DE49F9"/>
    <w:rsid w:val="00E05216"/>
    <w:rsid w:val="00E17A8D"/>
    <w:rsid w:val="00E71D9F"/>
    <w:rsid w:val="00E74913"/>
    <w:rsid w:val="00E7756C"/>
    <w:rsid w:val="00E77AEA"/>
    <w:rsid w:val="00E904CC"/>
    <w:rsid w:val="00E97444"/>
    <w:rsid w:val="00EB7BEB"/>
    <w:rsid w:val="00EC21F9"/>
    <w:rsid w:val="00EC7B7B"/>
    <w:rsid w:val="00ED21EC"/>
    <w:rsid w:val="00ED3A9E"/>
    <w:rsid w:val="00EE2FBD"/>
    <w:rsid w:val="00F02371"/>
    <w:rsid w:val="00F05BC3"/>
    <w:rsid w:val="00F34616"/>
    <w:rsid w:val="00F440A1"/>
    <w:rsid w:val="00F643B1"/>
    <w:rsid w:val="00F65C67"/>
    <w:rsid w:val="00F73369"/>
    <w:rsid w:val="00F77685"/>
    <w:rsid w:val="00F96F9A"/>
    <w:rsid w:val="00FA3A8A"/>
    <w:rsid w:val="00FB136A"/>
    <w:rsid w:val="00FB48FA"/>
    <w:rsid w:val="00FC5B5A"/>
    <w:rsid w:val="00FE0629"/>
    <w:rsid w:val="00FE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B7CD4-360F-4C15-866A-C207AF69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4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47F40"/>
    <w:pPr>
      <w:keepNext/>
      <w:keepLines/>
      <w:spacing w:before="240" w:line="276" w:lineRule="auto"/>
      <w:jc w:val="left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7F4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rsid w:val="00447F4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47F40"/>
    <w:rPr>
      <w:rFonts w:ascii="Cambria" w:eastAsia="Times New Roman" w:hAnsi="Cambria" w:cs="Times New Roman"/>
      <w:color w:val="365F91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47F4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47F4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47F40"/>
    <w:rPr>
      <w:rFonts w:ascii="Calibri" w:eastAsia="Calibri" w:hAnsi="Calibri" w:cs="Times New Roma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F40"/>
    <w:pPr>
      <w:spacing w:before="480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47F40"/>
    <w:pPr>
      <w:spacing w:after="1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47F40"/>
    <w:rPr>
      <w:color w:val="0000FF"/>
      <w:u w:val="single"/>
    </w:rPr>
  </w:style>
  <w:style w:type="paragraph" w:customStyle="1" w:styleId="Default">
    <w:name w:val="Default"/>
    <w:rsid w:val="00663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B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BF6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0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1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11F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11F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3A9C-37DC-49E6-8DE7-4959E850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3252</Words>
  <Characters>17886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DGT</dc:creator>
  <cp:lastModifiedBy>David AKAKPO</cp:lastModifiedBy>
  <cp:revision>4</cp:revision>
  <cp:lastPrinted>2020-04-02T10:35:00Z</cp:lastPrinted>
  <dcterms:created xsi:type="dcterms:W3CDTF">2020-06-16T10:50:00Z</dcterms:created>
  <dcterms:modified xsi:type="dcterms:W3CDTF">2020-06-23T08:59:00Z</dcterms:modified>
</cp:coreProperties>
</file>